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0888671875" w:firstLine="0"/>
        <w:jc w:val="right"/>
        <w:rPr>
          <w:rFonts w:ascii="Arial" w:cs="Arial" w:eastAsia="Arial" w:hAnsi="Arial"/>
          <w:b w:val="1"/>
          <w:i w:val="0"/>
          <w:smallCaps w:val="0"/>
          <w:strike w:val="0"/>
          <w:color w:val="222222"/>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62075" cy="561975"/>
            <wp:effectExtent b="0" l="0" r="0" t="0"/>
            <wp:docPr id="10"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362075" cy="561975"/>
                    </a:xfrm>
                    <a:prstGeom prst="rect"/>
                    <a:ln/>
                  </pic:spPr>
                </pic:pic>
              </a:graphicData>
            </a:graphic>
          </wp:inline>
        </w:drawing>
      </w:r>
      <w:r w:rsidDel="00000000" w:rsidR="00000000" w:rsidRPr="00000000">
        <w:rPr>
          <w:rFonts w:ascii="Arial" w:cs="Arial" w:eastAsia="Arial" w:hAnsi="Arial"/>
          <w:b w:val="1"/>
          <w:i w:val="0"/>
          <w:smallCaps w:val="0"/>
          <w:strike w:val="0"/>
          <w:color w:val="222222"/>
          <w:sz w:val="19.5"/>
          <w:szCs w:val="19.5"/>
          <w:u w:val="none"/>
          <w:shd w:fill="auto" w:val="clear"/>
          <w:vertAlign w:val="baseline"/>
          <w:rtl w:val="0"/>
        </w:rPr>
        <w:t xml:space="preserve">President ATD RMC &lt;president@atdrmc.org&gt;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0458984375" w:line="240" w:lineRule="auto"/>
        <w:ind w:left="69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ATD Rocky Mountain News You Can Use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02783203125" w:line="240" w:lineRule="auto"/>
        <w:ind w:left="711.2550354003906" w:right="0" w:firstLine="0"/>
        <w:jc w:val="left"/>
        <w:rPr>
          <w:rFonts w:ascii="Arial" w:cs="Arial" w:eastAsia="Arial" w:hAnsi="Arial"/>
          <w:b w:val="0"/>
          <w:i w:val="0"/>
          <w:smallCaps w:val="0"/>
          <w:strike w:val="0"/>
          <w:color w:val="222222"/>
          <w:sz w:val="19.5"/>
          <w:szCs w:val="19.5"/>
          <w:u w:val="none"/>
          <w:shd w:fill="auto" w:val="clear"/>
          <w:vertAlign w:val="baseline"/>
        </w:rPr>
      </w:pPr>
      <w:r w:rsidDel="00000000" w:rsidR="00000000" w:rsidRPr="00000000">
        <w:rPr>
          <w:rFonts w:ascii="Arial" w:cs="Arial" w:eastAsia="Arial" w:hAnsi="Arial"/>
          <w:b w:val="0"/>
          <w:i w:val="0"/>
          <w:smallCaps w:val="0"/>
          <w:strike w:val="0"/>
          <w:color w:val="222222"/>
          <w:sz w:val="19.5"/>
          <w:szCs w:val="19.5"/>
          <w:u w:val="none"/>
          <w:shd w:fill="auto" w:val="clear"/>
          <w:vertAlign w:val="baseline"/>
          <w:rtl w:val="0"/>
        </w:rPr>
        <w:t xml:space="preserve">1 message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694.4850158691406"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435302734375" w:line="240" w:lineRule="auto"/>
        <w:ind w:left="870"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Pr>
        <w:drawing>
          <wp:inline distB="19050" distT="19050" distL="19050" distR="19050">
            <wp:extent cx="9525" cy="9525"/>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951171875" w:line="240" w:lineRule="auto"/>
        <w:ind w:left="0" w:right="2931.81884765625" w:firstLine="0"/>
        <w:jc w:val="righ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Pr>
        <w:drawing>
          <wp:inline distB="19050" distT="19050" distL="19050" distR="19050">
            <wp:extent cx="5524500" cy="1381125"/>
            <wp:effectExtent b="0" l="0" r="0" t="0"/>
            <wp:docPr id="1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524500"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7490234375" w:line="240" w:lineRule="auto"/>
        <w:ind w:left="0" w:right="5309.1314697265625" w:firstLine="0"/>
        <w:jc w:val="right"/>
        <w:rPr>
          <w:rFonts w:ascii="Arial" w:cs="Arial" w:eastAsia="Arial" w:hAnsi="Arial"/>
          <w:b w:val="1"/>
          <w:i w:val="0"/>
          <w:smallCaps w:val="0"/>
          <w:strike w:val="0"/>
          <w:color w:val="333333"/>
          <w:sz w:val="45"/>
          <w:szCs w:val="45"/>
          <w:u w:val="none"/>
          <w:shd w:fill="auto" w:val="clear"/>
          <w:vertAlign w:val="baseline"/>
        </w:rPr>
      </w:pPr>
      <w:r w:rsidDel="00000000" w:rsidR="00000000" w:rsidRPr="00000000">
        <w:rPr>
          <w:rFonts w:ascii="Arial" w:cs="Arial" w:eastAsia="Arial" w:hAnsi="Arial"/>
          <w:b w:val="1"/>
          <w:i w:val="0"/>
          <w:smallCaps w:val="0"/>
          <w:strike w:val="0"/>
          <w:color w:val="333333"/>
          <w:sz w:val="45"/>
          <w:szCs w:val="45"/>
          <w:u w:val="none"/>
          <w:shd w:fill="auto" w:val="clear"/>
          <w:vertAlign w:val="baseline"/>
          <w:rtl w:val="0"/>
        </w:rPr>
        <w:t xml:space="preserve">Upcoming Events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849853515625" w:line="240" w:lineRule="auto"/>
        <w:ind w:left="0" w:right="3232.728271484375" w:firstLine="0"/>
        <w:jc w:val="righ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Wednesday, March 5th: </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Elevating Your Approach as a Strategic Business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97991943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Partner with Jess Almlie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6.832275390625" w:firstLine="0"/>
        <w:jc w:val="righ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Friday, March 14th: </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Monthly Meet &amp; Greet: Joining the Chapter Info Session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6.14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and Q&amp;A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4.984130859375" w:firstLine="0"/>
        <w:jc w:val="righ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Wednesday, April 2nd: </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Mind the Gap: 5 Sneaky Communication Pitfalls for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020141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Leaders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94.0405273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Save the Date! Thursday, October 23rd: ATD Rocky Mountain Chapter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Conference (In-Person)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2667000" cy="2000250"/>
            <wp:effectExtent b="0" l="0" r="0" t="0"/>
            <wp:docPr id="7"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66700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6.9400024414062" w:right="0" w:firstLine="0"/>
        <w:jc w:val="left"/>
        <w:rPr>
          <w:rFonts w:ascii="Arial" w:cs="Arial" w:eastAsia="Arial" w:hAnsi="Arial"/>
          <w:b w:val="1"/>
          <w:i w:val="0"/>
          <w:smallCaps w:val="0"/>
          <w:strike w:val="0"/>
          <w:color w:val="0d1418"/>
          <w:sz w:val="27"/>
          <w:szCs w:val="27"/>
          <w:u w:val="none"/>
          <w:shd w:fill="auto" w:val="clear"/>
          <w:vertAlign w:val="baseline"/>
        </w:rPr>
      </w:pPr>
      <w:r w:rsidDel="00000000" w:rsidR="00000000" w:rsidRPr="00000000">
        <w:rPr>
          <w:rFonts w:ascii="Arial" w:cs="Arial" w:eastAsia="Arial" w:hAnsi="Arial"/>
          <w:b w:val="1"/>
          <w:i w:val="0"/>
          <w:smallCaps w:val="0"/>
          <w:strike w:val="0"/>
          <w:color w:val="0d1418"/>
          <w:sz w:val="27"/>
          <w:szCs w:val="27"/>
          <w:u w:val="none"/>
          <w:shd w:fill="auto" w:val="clear"/>
          <w:vertAlign w:val="baseline"/>
          <w:rtl w:val="0"/>
        </w:rPr>
        <w:t xml:space="preserve">Upcoming Virtual Event: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0966796875" w:line="377.62664794921875" w:lineRule="auto"/>
        <w:ind w:left="3580.3799438476562" w:right="4286.971435546875" w:firstLine="16.83013916015625"/>
        <w:jc w:val="left"/>
        <w:rPr>
          <w:rFonts w:ascii="Arial" w:cs="Arial" w:eastAsia="Arial" w:hAnsi="Arial"/>
          <w:b w:val="0"/>
          <w:i w:val="0"/>
          <w:smallCaps w:val="0"/>
          <w:strike w:val="0"/>
          <w:color w:val="0d1418"/>
          <w:sz w:val="24"/>
          <w:szCs w:val="24"/>
          <w:highlight w:val="white"/>
          <w:u w:val="none"/>
          <w:vertAlign w:val="baseline"/>
        </w:rPr>
      </w:pPr>
      <w:r w:rsidDel="00000000" w:rsidR="00000000" w:rsidRPr="00000000">
        <w:rPr>
          <w:rFonts w:ascii="Arial" w:cs="Arial" w:eastAsia="Arial" w:hAnsi="Arial"/>
          <w:b w:val="1"/>
          <w:i w:val="0"/>
          <w:smallCaps w:val="0"/>
          <w:strike w:val="0"/>
          <w:color w:val="0d1418"/>
          <w:sz w:val="27"/>
          <w:szCs w:val="27"/>
          <w:u w:val="none"/>
          <w:shd w:fill="auto" w:val="clear"/>
          <w:vertAlign w:val="baseline"/>
          <w:rtl w:val="0"/>
        </w:rPr>
        <w:t xml:space="preserve">Elevating Your Approach as a Strategic Business Partner </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W</w:t>
      </w:r>
      <w:r w:rsidDel="00000000" w:rsidR="00000000" w:rsidRPr="00000000">
        <w:rPr>
          <w:rFonts w:ascii="Arial" w:cs="Arial" w:eastAsia="Arial" w:hAnsi="Arial"/>
          <w:b w:val="0"/>
          <w:i w:val="0"/>
          <w:smallCaps w:val="0"/>
          <w:strike w:val="0"/>
          <w:color w:val="0d1418"/>
          <w:sz w:val="24"/>
          <w:szCs w:val="24"/>
          <w:highlight w:val="white"/>
          <w:u w:val="none"/>
          <w:vertAlign w:val="baseline"/>
          <w:rtl w:val="0"/>
        </w:rPr>
        <w:t xml:space="preserve">ednesday, March 5th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99560546875" w:line="240" w:lineRule="auto"/>
        <w:ind w:left="3587.5799560546875" w:right="0" w:firstLine="0"/>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highlight w:val="white"/>
          <w:u w:val="none"/>
          <w:vertAlign w:val="baseline"/>
          <w:rtl w:val="0"/>
        </w:rPr>
        <w:t xml:space="preserve">5PM-6:30PM (MT)</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3596.4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Description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199.92000102996826" w:lineRule="auto"/>
        <w:ind w:left="3584.9398803710938" w:right="3227.3974609375" w:firstLine="11.040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Did you know there are proven tactics exercised by top L&amp;D leaders to work as strategic business partners?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199.92000102996826" w:lineRule="auto"/>
        <w:ind w:left="3581.820068359375" w:right="3089.4775390625" w:firstLine="6.4797973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Simply put, they approach their work differently. These tactics were revealed through the results of an in-depth qualitative research study with L&amp;D leaders across industries. When utilized, these approaches empowered L&amp;D leaders to break the order taking mold and increased their capacity to work closely with the business, as true partners. This session will review each evidence-based tactic and provide multiple, personalized action items for immediate use.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3588.2998657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Speaker Bio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199.92000102996826" w:lineRule="auto"/>
        <w:ind w:left="3584.9398803710938" w:right="2942.59765625" w:firstLine="4.080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speaker for this session is Jess Almlie, a former Vice President of Learning and a dynamic leader in the learning and development field. She is passionate about empowering L&amp;D professionals to increase our impact by evolving from order takers to strategic business partners. With three decades of experience and a proven track record of driving strategic initiatives, Jess helps organizations solve talent challenges and improve performance. In addition to consulting and speaking, Jess is the author of the upcoming book, L&amp;D Order Taker No More! Become a Strategic Business Partner, to be published by ATD Press in September 2025. You can also find Jess hosting her podcast, L&amp;D Must Change, connect with her on LinkedIn, or learn more about her writing, consulting, and speaking at </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jessalmlie.com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 w:line="240" w:lineRule="auto"/>
        <w:ind w:left="0" w:right="6839.63195800781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Register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667000" cy="266700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667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7069091796875" w:right="0" w:firstLine="0"/>
        <w:jc w:val="left"/>
        <w:rPr>
          <w:rFonts w:ascii="Arial" w:cs="Arial" w:eastAsia="Arial" w:hAnsi="Arial"/>
          <w:b w:val="1"/>
          <w:i w:val="0"/>
          <w:smallCaps w:val="0"/>
          <w:strike w:val="0"/>
          <w:color w:val="0d1418"/>
          <w:sz w:val="28.064998626708984"/>
          <w:szCs w:val="28.064998626708984"/>
          <w:u w:val="none"/>
          <w:shd w:fill="auto" w:val="clear"/>
          <w:vertAlign w:val="baseline"/>
        </w:rPr>
      </w:pPr>
      <w:r w:rsidDel="00000000" w:rsidR="00000000" w:rsidRPr="00000000">
        <w:rPr>
          <w:rFonts w:ascii="Arial" w:cs="Arial" w:eastAsia="Arial" w:hAnsi="Arial"/>
          <w:b w:val="1"/>
          <w:i w:val="0"/>
          <w:smallCaps w:val="0"/>
          <w:strike w:val="0"/>
          <w:color w:val="0d1418"/>
          <w:sz w:val="28.064998626708984"/>
          <w:szCs w:val="28.064998626708984"/>
          <w:u w:val="none"/>
          <w:shd w:fill="auto" w:val="clear"/>
          <w:vertAlign w:val="baseline"/>
          <w:rtl w:val="0"/>
        </w:rPr>
        <w:t xml:space="preserve">Upcoming Virtual Event: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81689453125" w:line="413.624324798584" w:lineRule="auto"/>
        <w:ind w:left="3580.3799438476562" w:right="3618.427734375" w:firstLine="17.046203613281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064998626708984"/>
          <w:szCs w:val="28.064998626708984"/>
          <w:u w:val="none"/>
          <w:shd w:fill="auto" w:val="clear"/>
          <w:vertAlign w:val="baseline"/>
          <w:rtl w:val="0"/>
        </w:rPr>
        <w:t xml:space="preserve">Mind the Gap: 5 Sneaky Communication Pitfalls for Leaders </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Wednesday, April 2nd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7.5799560546875" w:right="0" w:firstLine="0"/>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5PM-6:30PM (MT)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3596.4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Description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199.92000102996826" w:lineRule="auto"/>
        <w:ind w:left="3586.14013671875" w:right="3197.47802734375" w:firstLine="13.67980957031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In this fun and interactive session, </w:t>
      </w:r>
      <w:r w:rsidDel="00000000" w:rsidR="00000000" w:rsidRPr="00000000">
        <w:rPr>
          <w:rFonts w:ascii="Arial" w:cs="Arial" w:eastAsia="Arial" w:hAnsi="Arial"/>
          <w:b w:val="1"/>
          <w:i w:val="0"/>
          <w:smallCaps w:val="0"/>
          <w:strike w:val="0"/>
          <w:color w:val="0d1418"/>
          <w:sz w:val="24"/>
          <w:szCs w:val="24"/>
          <w:u w:val="none"/>
          <w:shd w:fill="auto" w:val="clear"/>
          <w:vertAlign w:val="baseline"/>
          <w:rtl w:val="0"/>
        </w:rPr>
        <w:t xml:space="preserve">"Mind the Gap: 5 Sneaky Communication Pitfalls for Leaders," </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leaders at all levels will explore common communication challenges that can trip them up—like dealing with emotions, staying focused, and overcoming negativity. Through hands-on activity and real-world strategies, participants will discover how to connect better with their teams, build trust, and improve their overall communication skills. This session is all about making leadership easier and more effective in a relatable way.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199.92000102996826" w:lineRule="auto"/>
        <w:ind w:left="3583.02001953125" w:right="3098.837890625" w:firstLine="12.00012207031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Learning Activity Teaser: Participants will be placed into small groups and assigned one of the five communication challenges. Each group will brainstorm one practical solution to address their assigned challenge. The focus will be to create a strategy leaders can use to overcome this pitfall in real world scenarios. The activity will close with each group briefly presenting their solution.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3595.0201416015625" w:right="0" w:firstLine="0"/>
        <w:jc w:val="left"/>
        <w:rPr>
          <w:rFonts w:ascii="Arial" w:cs="Arial" w:eastAsia="Arial" w:hAnsi="Arial"/>
          <w:b w:val="1"/>
          <w:i w:val="0"/>
          <w:smallCaps w:val="0"/>
          <w:strike w:val="0"/>
          <w:color w:val="0d1418"/>
          <w:sz w:val="24"/>
          <w:szCs w:val="24"/>
          <w:u w:val="none"/>
          <w:shd w:fill="auto" w:val="clear"/>
          <w:vertAlign w:val="baseline"/>
        </w:rPr>
      </w:pPr>
      <w:r w:rsidDel="00000000" w:rsidR="00000000" w:rsidRPr="00000000">
        <w:rPr>
          <w:rFonts w:ascii="Arial" w:cs="Arial" w:eastAsia="Arial" w:hAnsi="Arial"/>
          <w:b w:val="1"/>
          <w:i w:val="0"/>
          <w:smallCaps w:val="0"/>
          <w:strike w:val="0"/>
          <w:color w:val="0d1418"/>
          <w:sz w:val="24"/>
          <w:szCs w:val="24"/>
          <w:u w:val="none"/>
          <w:shd w:fill="auto" w:val="clear"/>
          <w:vertAlign w:val="baseline"/>
          <w:rtl w:val="0"/>
        </w:rPr>
        <w:t xml:space="preserve">Participants Will Learn…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3603.6599731445312" w:right="0" w:firstLine="0"/>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1. Spot the Sneaky Communication Blockers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399.8400020599365" w:lineRule="auto"/>
        <w:ind w:left="3584.4601440429688" w:right="4738.27880859375" w:firstLine="11.5197753906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Discover the five communication hurdles that can trip up leaders. 2. Master Game-Changing Communication Hacks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99560546875" w:line="399.8400020599365" w:lineRule="auto"/>
        <w:ind w:left="3587.5799560546875" w:right="3337.87841796875" w:firstLine="7.44018554687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Learn simple tricks to handle emotions, attention spans, and other challenges. 3. Boost Your Leadership Superpower: Emotional Intelligence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99560546875" w:line="240" w:lineRule="auto"/>
        <w:ind w:left="0" w:right="3195.5615234375" w:firstLine="0"/>
        <w:jc w:val="righ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Use self-awareness to connect better with your team and build trust effortlessly.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199.92000102996826" w:lineRule="auto"/>
        <w:ind w:left="4186.14013671875" w:right="3109.22607421875" w:firstLine="0"/>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Speaker Bio: </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Dr. Sherri Adams is a global leadership development expert and Assistant Professor of Management with over 15 years of experience helping leaders grow and thrive. Known for her engaging teaching style—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181.820068359375" w:right="2875.95947265625" w:firstLine="11.520080566406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her students often compare her to Ms. Frizzle from </w:t>
      </w:r>
      <w:r w:rsidDel="00000000" w:rsidR="00000000" w:rsidRPr="00000000">
        <w:rPr>
          <w:rFonts w:ascii="Arial" w:cs="Arial" w:eastAsia="Arial" w:hAnsi="Arial"/>
          <w:b w:val="0"/>
          <w:i w:val="1"/>
          <w:smallCaps w:val="0"/>
          <w:strike w:val="0"/>
          <w:color w:val="0d1418"/>
          <w:sz w:val="24"/>
          <w:szCs w:val="24"/>
          <w:u w:val="none"/>
          <w:shd w:fill="auto" w:val="clear"/>
          <w:vertAlign w:val="baseline"/>
          <w:rtl w:val="0"/>
        </w:rPr>
        <w:t xml:space="preserve">The Magic School Bus</w:t>
      </w: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 Sherri specializes in improving emotional intelligence, communication, and team collaboration through interactive workshops. With a Ph.D. in Management &amp; Organizational Leadership she blends research based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186.860046386719" w:right="3473.9599609375" w:firstLine="8.39996337890625"/>
        <w:jc w:val="left"/>
        <w:rPr>
          <w:rFonts w:ascii="Arial" w:cs="Arial" w:eastAsia="Arial" w:hAnsi="Arial"/>
          <w:b w:val="0"/>
          <w:i w:val="0"/>
          <w:smallCaps w:val="0"/>
          <w:strike w:val="0"/>
          <w:color w:val="0d1418"/>
          <w:sz w:val="24"/>
          <w:szCs w:val="24"/>
          <w:u w:val="none"/>
          <w:shd w:fill="auto" w:val="clear"/>
          <w:vertAlign w:val="baseline"/>
        </w:rPr>
      </w:pPr>
      <w:r w:rsidDel="00000000" w:rsidR="00000000" w:rsidRPr="00000000">
        <w:rPr>
          <w:rFonts w:ascii="Arial" w:cs="Arial" w:eastAsia="Arial" w:hAnsi="Arial"/>
          <w:b w:val="0"/>
          <w:i w:val="0"/>
          <w:smallCaps w:val="0"/>
          <w:strike w:val="0"/>
          <w:color w:val="0d1418"/>
          <w:sz w:val="24"/>
          <w:szCs w:val="24"/>
          <w:u w:val="none"/>
          <w:shd w:fill="auto" w:val="clear"/>
          <w:vertAlign w:val="baseline"/>
          <w:rtl w:val="0"/>
        </w:rPr>
        <w:t xml:space="preserve">Management &amp; Organizational Leadership, she blends research-based insights with practical tools to help leaders overcome communication challenges and build stronger, more connected teams.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 w:line="240" w:lineRule="auto"/>
        <w:ind w:left="0" w:right="6839.63195800781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Register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667000" cy="4000500"/>
            <wp:effectExtent b="0" l="0" r="0" t="0"/>
            <wp:docPr id="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66700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5.220031738281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Letter from the President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88006591796875" w:line="199.92000102996826" w:lineRule="auto"/>
        <w:ind w:left="3580.3799438476562" w:right="3324.64599609375" w:firstLine="9.1201782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the link below to read a special letter from our inspiring president, Alyssa Willet!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3595.0201416015625" w:right="0" w:firstLine="0"/>
        <w:jc w:val="lef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Letter from the President - March 2025.pdf</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Pr>
        <w:drawing>
          <wp:inline distB="19050" distT="19050" distL="19050" distR="19050">
            <wp:extent cx="2667000" cy="3562351"/>
            <wp:effectExtent b="0" l="0" r="0" t="0"/>
            <wp:docPr id="8"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2667000" cy="356235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0.459899902343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Save the Date!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8800659179688" w:line="199.92000102996826" w:lineRule="auto"/>
        <w:ind w:left="3587.8500366210938" w:right="3024.112548828125" w:firstLine="11.25"/>
        <w:jc w:val="left"/>
        <w:rPr>
          <w:rFonts w:ascii="Arial" w:cs="Arial" w:eastAsia="Arial" w:hAnsi="Arial"/>
          <w:b w:val="0"/>
          <w:i w:val="0"/>
          <w:smallCaps w:val="0"/>
          <w:strike w:val="0"/>
          <w:color w:val="000000"/>
          <w:sz w:val="45"/>
          <w:szCs w:val="45"/>
          <w:u w:val="none"/>
          <w:shd w:fill="auto" w:val="clear"/>
          <w:vertAlign w:val="baseline"/>
        </w:rPr>
      </w:pPr>
      <w:r w:rsidDel="00000000" w:rsidR="00000000" w:rsidRPr="00000000">
        <w:rPr>
          <w:rFonts w:ascii="Arial" w:cs="Arial" w:eastAsia="Arial" w:hAnsi="Arial"/>
          <w:b w:val="0"/>
          <w:i w:val="0"/>
          <w:smallCaps w:val="0"/>
          <w:strike w:val="0"/>
          <w:color w:val="000000"/>
          <w:sz w:val="45"/>
          <w:szCs w:val="45"/>
          <w:u w:val="none"/>
          <w:shd w:fill="auto" w:val="clear"/>
          <w:vertAlign w:val="baseline"/>
          <w:rtl w:val="0"/>
        </w:rPr>
        <w:t xml:space="preserve">Our annual conference will be held on Thursday, October 23rd at the DU Campus again.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000000"/>
          <w:sz w:val="45"/>
          <w:szCs w:val="45"/>
          <w:u w:val="none"/>
          <w:shd w:fill="auto" w:val="clear"/>
          <w:vertAlign w:val="baseline"/>
        </w:rPr>
      </w:pPr>
      <w:r w:rsidDel="00000000" w:rsidR="00000000" w:rsidRPr="00000000">
        <w:rPr>
          <w:rFonts w:ascii="Arial" w:cs="Arial" w:eastAsia="Arial" w:hAnsi="Arial"/>
          <w:b w:val="0"/>
          <w:i w:val="0"/>
          <w:smallCaps w:val="0"/>
          <w:strike w:val="0"/>
          <w:color w:val="000000"/>
          <w:sz w:val="45"/>
          <w:szCs w:val="45"/>
          <w:u w:val="none"/>
          <w:shd w:fill="auto" w:val="clear"/>
          <w:vertAlign w:val="baseline"/>
        </w:rPr>
        <w:drawing>
          <wp:inline distB="19050" distT="19050" distL="19050" distR="19050">
            <wp:extent cx="2667000" cy="1000125"/>
            <wp:effectExtent b="0" l="0" r="0" t="0"/>
            <wp:docPr id="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6670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97509765625" w:line="341.52997970581055" w:lineRule="auto"/>
        <w:ind w:left="3603.4201049804688" w:right="4638.056640625" w:hanging="25.92010498046875"/>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ATD25 International Conference &amp; EXPO Discount codes &amp; more information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848388671875" w:line="562.2750091552734" w:lineRule="auto"/>
        <w:ind w:left="3599.8199462890625" w:right="4062.733154296875" w:hanging="22.3199462890625"/>
        <w:jc w:val="left"/>
        <w:rPr>
          <w:rFonts w:ascii="Arial" w:cs="Arial" w:eastAsia="Arial" w:hAnsi="Arial"/>
          <w:b w:val="0"/>
          <w:i w:val="0"/>
          <w:smallCaps w:val="0"/>
          <w:strike w:val="0"/>
          <w:color w:val="95157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ATD 25 is the premier conference for talent development professionals. </w:t>
      </w:r>
      <w:r w:rsidDel="00000000" w:rsidR="00000000" w:rsidRPr="00000000">
        <w:rPr>
          <w:rFonts w:ascii="Arial" w:cs="Arial" w:eastAsia="Arial" w:hAnsi="Arial"/>
          <w:b w:val="0"/>
          <w:i w:val="0"/>
          <w:smallCaps w:val="0"/>
          <w:strike w:val="0"/>
          <w:color w:val="951570"/>
          <w:sz w:val="24"/>
          <w:szCs w:val="24"/>
          <w:u w:val="none"/>
          <w:shd w:fill="auto" w:val="clear"/>
          <w:vertAlign w:val="baseline"/>
          <w:rtl w:val="0"/>
        </w:rPr>
        <w:t xml:space="preserve">In-person code: ATD25-6046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5263671875" w:line="240" w:lineRule="auto"/>
        <w:ind w:left="3578.4600830078125" w:right="0" w:firstLine="0"/>
        <w:jc w:val="left"/>
        <w:rPr>
          <w:rFonts w:ascii="Arial" w:cs="Arial" w:eastAsia="Arial" w:hAnsi="Arial"/>
          <w:b w:val="0"/>
          <w:i w:val="0"/>
          <w:smallCaps w:val="0"/>
          <w:strike w:val="0"/>
          <w:color w:val="951570"/>
          <w:sz w:val="24"/>
          <w:szCs w:val="24"/>
          <w:u w:val="none"/>
          <w:shd w:fill="auto" w:val="clear"/>
          <w:vertAlign w:val="baseline"/>
        </w:rPr>
      </w:pPr>
      <w:r w:rsidDel="00000000" w:rsidR="00000000" w:rsidRPr="00000000">
        <w:rPr>
          <w:rFonts w:ascii="Arial" w:cs="Arial" w:eastAsia="Arial" w:hAnsi="Arial"/>
          <w:b w:val="0"/>
          <w:i w:val="0"/>
          <w:smallCaps w:val="0"/>
          <w:strike w:val="0"/>
          <w:color w:val="951570"/>
          <w:sz w:val="24"/>
          <w:szCs w:val="24"/>
          <w:u w:val="none"/>
          <w:shd w:fill="auto" w:val="clear"/>
          <w:vertAlign w:val="baseline"/>
          <w:rtl w:val="0"/>
        </w:rPr>
        <w:t xml:space="preserve">Virtual code: ATD25V-6046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200439453125" w:line="240" w:lineRule="auto"/>
        <w:ind w:left="3597.6449584960938" w:right="0" w:firstLine="0"/>
        <w:jc w:val="left"/>
        <w:rPr>
          <w:rFonts w:ascii="Arial" w:cs="Arial" w:eastAsia="Arial" w:hAnsi="Arial"/>
          <w:b w:val="0"/>
          <w:i w:val="0"/>
          <w:smallCaps w:val="0"/>
          <w:strike w:val="0"/>
          <w:color w:val="951570"/>
          <w:sz w:val="25.5"/>
          <w:szCs w:val="25.5"/>
          <w:u w:val="none"/>
          <w:shd w:fill="auto" w:val="clear"/>
          <w:vertAlign w:val="baseline"/>
        </w:rPr>
      </w:pPr>
      <w:r w:rsidDel="00000000" w:rsidR="00000000" w:rsidRPr="00000000">
        <w:rPr>
          <w:rFonts w:ascii="Arial" w:cs="Arial" w:eastAsia="Arial" w:hAnsi="Arial"/>
          <w:b w:val="0"/>
          <w:i w:val="0"/>
          <w:smallCaps w:val="0"/>
          <w:strike w:val="0"/>
          <w:color w:val="951570"/>
          <w:sz w:val="25.5"/>
          <w:szCs w:val="25.5"/>
          <w:u w:val="none"/>
          <w:shd w:fill="auto" w:val="clear"/>
          <w:vertAlign w:val="baseline"/>
          <w:rtl w:val="0"/>
        </w:rPr>
        <w:t xml:space="preserve">Register Here: ATD Registration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148559570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still save big with the team discount if you register before March 15.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200439453125" w:line="362.35499382019043" w:lineRule="auto"/>
        <w:ind w:left="3593.3401489257812" w:right="3851.25366210937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Bonus: Not a member? Join ATD and save an extra $100 with a yearlong membership!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6500244140625" w:line="240" w:lineRule="auto"/>
        <w:ind w:left="3596.4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 and let us know—you won’t want to miss out!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00439453125" w:line="240" w:lineRule="auto"/>
        <w:ind w:left="0" w:right="6686.10717773437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Learn More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667000" cy="2447925"/>
            <wp:effectExtent b="0" l="0" r="0" t="0"/>
            <wp:docPr id="2"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2667000"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52099609375" w:line="240" w:lineRule="auto"/>
        <w:ind w:left="3590.459899902343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Small Group Sales Training Opportunity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8797607421875" w:line="199.92000102996826" w:lineRule="auto"/>
        <w:ind w:left="3586.8600463867188" w:right="3404.37255859375" w:hanging="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ATD Rocky Mountain Chapter member, Lesley Watson, has a contact who is looking for a consultant or company to run small group sales training. Please contact Lesley for more information.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 w:line="240" w:lineRule="auto"/>
        <w:ind w:left="0" w:right="6390.114135742187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Lesley's LinkedIn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667000" cy="2667000"/>
            <wp:effectExtent b="0" l="0" r="0" t="0"/>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667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99853515625" w:line="240" w:lineRule="auto"/>
        <w:ind w:left="3598.8525390625" w:right="0" w:firstLine="0"/>
        <w:jc w:val="left"/>
        <w:rPr>
          <w:rFonts w:ascii="Arial" w:cs="Arial" w:eastAsia="Arial" w:hAnsi="Arial"/>
          <w:b w:val="1"/>
          <w:i w:val="0"/>
          <w:smallCaps w:val="0"/>
          <w:strike w:val="0"/>
          <w:color w:val="000000"/>
          <w:sz w:val="29.25"/>
          <w:szCs w:val="29.25"/>
          <w:u w:val="none"/>
          <w:shd w:fill="auto" w:val="clear"/>
          <w:vertAlign w:val="baseline"/>
        </w:rPr>
      </w:pPr>
      <w:r w:rsidDel="00000000" w:rsidR="00000000" w:rsidRPr="00000000">
        <w:rPr>
          <w:rFonts w:ascii="Arial" w:cs="Arial" w:eastAsia="Arial" w:hAnsi="Arial"/>
          <w:b w:val="1"/>
          <w:i w:val="0"/>
          <w:smallCaps w:val="0"/>
          <w:strike w:val="0"/>
          <w:color w:val="000000"/>
          <w:sz w:val="29.25"/>
          <w:szCs w:val="29.25"/>
          <w:u w:val="none"/>
          <w:shd w:fill="auto" w:val="clear"/>
          <w:vertAlign w:val="baseline"/>
          <w:rtl w:val="0"/>
        </w:rPr>
        <w:t xml:space="preserve">Become a Power Member!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15234375" w:line="199.92000102996826" w:lineRule="auto"/>
        <w:ind w:left="3586.14013671875" w:right="3024.4091796875" w:hanging="8.64013671875"/>
        <w:jc w:val="left"/>
        <w:rPr>
          <w:rFonts w:ascii="Arial" w:cs="Arial" w:eastAsia="Arial" w:hAnsi="Arial"/>
          <w:b w:val="0"/>
          <w:i w:val="0"/>
          <w:smallCaps w:val="0"/>
          <w:strike w:val="0"/>
          <w:color w:val="565559"/>
          <w:sz w:val="24"/>
          <w:szCs w:val="24"/>
          <w:u w:val="none"/>
          <w:shd w:fill="auto" w:val="clear"/>
          <w:vertAlign w:val="baseline"/>
        </w:rPr>
      </w:pPr>
      <w:r w:rsidDel="00000000" w:rsidR="00000000" w:rsidRPr="00000000">
        <w:rPr>
          <w:rFonts w:ascii="Arial" w:cs="Arial" w:eastAsia="Arial" w:hAnsi="Arial"/>
          <w:b w:val="0"/>
          <w:i w:val="0"/>
          <w:smallCaps w:val="0"/>
          <w:strike w:val="0"/>
          <w:color w:val="565559"/>
          <w:sz w:val="24"/>
          <w:szCs w:val="24"/>
          <w:u w:val="none"/>
          <w:shd w:fill="auto" w:val="clear"/>
          <w:vertAlign w:val="baseline"/>
          <w:rtl w:val="0"/>
        </w:rPr>
        <w:t xml:space="preserve">ATD membership provides the tools you need for success. When you become a Chapter Member (state/local membership) and you become a national member, it's known as a Power Membership. With both memberships, you are a Power Member! When you join your chapter and ATD, you choose to be knowledge leaders in the talent development profession and change makers in your own backyard. Joint membership offers learning professionals a unique opportunity to connect with local, national, and international professionals. Joint members can learn about trends in the field, and gain access to research, principles, practices, and templates they can apply directly to impacting organizational results, their community, and advancing their career.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 w:line="240" w:lineRule="auto"/>
        <w:ind w:left="0" w:right="5079.7485351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Learn More About the Power Membership</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562225" cy="2505075"/>
            <wp:effectExtent b="0" l="0" r="0" t="0"/>
            <wp:docPr id="1"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562225" cy="25050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3601.97998046875" w:right="3226.60888671875" w:firstLine="3.24005126953125"/>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L&amp;D Must Change Podcast from Jess Almlie (our presenter for this week's virtual session!)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 w:line="212.4150037765503" w:lineRule="auto"/>
        <w:ind w:left="3588.0599975585938" w:right="4413.09204101562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out this podcast hosted by Jess Almlie with guess Chris Taylor about Designing and Measuring on Purpose.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5048828125" w:line="240" w:lineRule="auto"/>
        <w:ind w:left="0" w:right="6698.3508300781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Listen Now</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1.818847656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Pr>
        <w:drawing>
          <wp:inline distB="19050" distT="19050" distL="19050" distR="19050">
            <wp:extent cx="2667000" cy="2667000"/>
            <wp:effectExtent b="0" l="0" r="0" t="0"/>
            <wp:docPr id="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2667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9853515625" w:line="199.92000102996826" w:lineRule="auto"/>
        <w:ind w:left="3715.7943725585938" w:right="2980.533447265625"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Member month may be over but we STILL want to spotlight you!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 w:line="240" w:lineRule="auto"/>
        <w:ind w:left="3592.5149536132812"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Don't miss out on the opportunity to be in the spotlight!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3499755859375" w:line="199.92000102996826" w:lineRule="auto"/>
        <w:ind w:left="3578.0850219726562" w:right="3582.698974609375" w:firstLine="17.55004882812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If you're interested, fill out the short form below and we'll highlight you on LinkedIn and on our website!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3592.5149536132812"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Don't miss your opportunity to be a thought leader in our local community.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4349975585938" w:line="240" w:lineRule="auto"/>
        <w:ind w:left="0" w:right="6610.1055908203125" w:firstLine="0"/>
        <w:jc w:val="right"/>
        <w:rPr>
          <w:rFonts w:ascii="Arial" w:cs="Arial" w:eastAsia="Arial" w:hAnsi="Arial"/>
          <w:b w:val="0"/>
          <w:i w:val="0"/>
          <w:smallCaps w:val="0"/>
          <w:strike w:val="0"/>
          <w:color w:val="ababab"/>
          <w:sz w:val="24"/>
          <w:szCs w:val="24"/>
          <w:u w:val="none"/>
          <w:shd w:fill="auto" w:val="clear"/>
          <w:vertAlign w:val="baseline"/>
        </w:rPr>
      </w:pPr>
      <w:r w:rsidDel="00000000" w:rsidR="00000000" w:rsidRPr="00000000">
        <w:rPr>
          <w:rFonts w:ascii="Arial" w:cs="Arial" w:eastAsia="Arial" w:hAnsi="Arial"/>
          <w:b w:val="0"/>
          <w:i w:val="0"/>
          <w:smallCaps w:val="0"/>
          <w:strike w:val="0"/>
          <w:color w:val="ababab"/>
          <w:sz w:val="24"/>
          <w:szCs w:val="24"/>
          <w:u w:val="none"/>
          <w:shd w:fill="auto" w:val="clear"/>
          <w:vertAlign w:val="baseline"/>
          <w:rtl w:val="0"/>
        </w:rPr>
        <w:t xml:space="preserve">Spotlight Me!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5.260009765625" w:right="0" w:firstLine="0"/>
        <w:jc w:val="left"/>
        <w:rPr>
          <w:rFonts w:ascii="Arial" w:cs="Arial" w:eastAsia="Arial" w:hAnsi="Arial"/>
          <w:b w:val="1"/>
          <w:i w:val="0"/>
          <w:smallCaps w:val="0"/>
          <w:strike w:val="0"/>
          <w:color w:val="1155cc"/>
          <w:sz w:val="24"/>
          <w:szCs w:val="24"/>
          <w:u w:val="none"/>
          <w:shd w:fill="auto" w:val="clear"/>
          <w:vertAlign w:val="baseline"/>
        </w:rPr>
      </w:pPr>
      <w:r w:rsidDel="00000000" w:rsidR="00000000" w:rsidRPr="00000000">
        <w:rPr>
          <w:rFonts w:ascii="Arial" w:cs="Arial" w:eastAsia="Arial" w:hAnsi="Arial"/>
          <w:b w:val="1"/>
          <w:i w:val="0"/>
          <w:smallCaps w:val="0"/>
          <w:strike w:val="0"/>
          <w:color w:val="1155cc"/>
          <w:sz w:val="24"/>
          <w:szCs w:val="24"/>
          <w:u w:val="none"/>
          <w:shd w:fill="auto" w:val="clear"/>
          <w:vertAlign w:val="baseline"/>
          <w:rtl w:val="0"/>
        </w:rPr>
        <w:t xml:space="preserve">Follow the ATD Rocky Mountain Chapter on LinkedIn!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43359375" w:line="199.92000102996826" w:lineRule="auto"/>
        <w:ind w:left="3728.4600830078125" w:right="3158.2763671875" w:firstLine="16.08001708984375"/>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Members can view our annual report on the members only section of our website.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 w:line="240" w:lineRule="auto"/>
        <w:ind w:left="0" w:right="4731.38916015625" w:firstLine="0"/>
        <w:jc w:val="right"/>
        <w:rPr>
          <w:rFonts w:ascii="Arial" w:cs="Arial" w:eastAsia="Arial" w:hAnsi="Arial"/>
          <w:b w:val="0"/>
          <w:i w:val="0"/>
          <w:smallCaps w:val="0"/>
          <w:strike w:val="0"/>
          <w:color w:val="929292"/>
          <w:sz w:val="18"/>
          <w:szCs w:val="18"/>
          <w:u w:val="none"/>
          <w:shd w:fill="auto" w:val="clear"/>
          <w:vertAlign w:val="baseline"/>
        </w:rPr>
      </w:pPr>
      <w:r w:rsidDel="00000000" w:rsidR="00000000" w:rsidRPr="00000000">
        <w:rPr>
          <w:rFonts w:ascii="Arial" w:cs="Arial" w:eastAsia="Arial" w:hAnsi="Arial"/>
          <w:b w:val="0"/>
          <w:i w:val="0"/>
          <w:smallCaps w:val="0"/>
          <w:strike w:val="0"/>
          <w:color w:val="929292"/>
          <w:sz w:val="18"/>
          <w:szCs w:val="18"/>
          <w:u w:val="none"/>
          <w:shd w:fill="auto" w:val="clear"/>
          <w:vertAlign w:val="baseline"/>
          <w:rtl w:val="0"/>
        </w:rPr>
        <w:t xml:space="preserve">This message was sent to you by ATD Rocky Mountain Chapter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0185546875" w:line="240" w:lineRule="auto"/>
        <w:ind w:left="0" w:right="4145.111083984375" w:firstLine="0"/>
        <w:jc w:val="right"/>
        <w:rPr>
          <w:rFonts w:ascii="Arial" w:cs="Arial" w:eastAsia="Arial" w:hAnsi="Arial"/>
          <w:b w:val="0"/>
          <w:i w:val="0"/>
          <w:smallCaps w:val="0"/>
          <w:strike w:val="0"/>
          <w:color w:val="929292"/>
          <w:sz w:val="18"/>
          <w:szCs w:val="18"/>
          <w:u w:val="none"/>
          <w:shd w:fill="auto" w:val="clear"/>
          <w:vertAlign w:val="baseline"/>
        </w:rPr>
      </w:pPr>
      <w:r w:rsidDel="00000000" w:rsidR="00000000" w:rsidRPr="00000000">
        <w:rPr>
          <w:rFonts w:ascii="Arial" w:cs="Arial" w:eastAsia="Arial" w:hAnsi="Arial"/>
          <w:b w:val="0"/>
          <w:i w:val="0"/>
          <w:smallCaps w:val="0"/>
          <w:strike w:val="0"/>
          <w:color w:val="929292"/>
          <w:sz w:val="18"/>
          <w:szCs w:val="18"/>
          <w:u w:val="none"/>
          <w:shd w:fill="auto" w:val="clear"/>
          <w:vertAlign w:val="baseline"/>
          <w:rtl w:val="0"/>
        </w:rPr>
        <w:t xml:space="preserve">If you no longer wish to receive these emails, you can unsubscribe at any time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0185546875" w:line="240" w:lineRule="auto"/>
        <w:ind w:left="0" w:right="5073.7860107421875" w:firstLine="0"/>
        <w:jc w:val="right"/>
        <w:rPr>
          <w:rFonts w:ascii="Arial" w:cs="Arial" w:eastAsia="Arial" w:hAnsi="Arial"/>
          <w:b w:val="0"/>
          <w:i w:val="0"/>
          <w:smallCaps w:val="0"/>
          <w:strike w:val="0"/>
          <w:color w:val="929292"/>
          <w:sz w:val="18"/>
          <w:szCs w:val="18"/>
          <w:u w:val="none"/>
          <w:shd w:fill="auto" w:val="clear"/>
          <w:vertAlign w:val="baseline"/>
        </w:rPr>
      </w:pPr>
      <w:r w:rsidDel="00000000" w:rsidR="00000000" w:rsidRPr="00000000">
        <w:rPr>
          <w:rFonts w:ascii="Arial" w:cs="Arial" w:eastAsia="Arial" w:hAnsi="Arial"/>
          <w:b w:val="0"/>
          <w:i w:val="0"/>
          <w:smallCaps w:val="0"/>
          <w:strike w:val="0"/>
          <w:color w:val="929292"/>
          <w:sz w:val="18"/>
          <w:szCs w:val="18"/>
          <w:u w:val="none"/>
          <w:shd w:fill="auto" w:val="clear"/>
          <w:vertAlign w:val="baseline"/>
          <w:rtl w:val="0"/>
        </w:rPr>
        <w:t xml:space="preserve">9878 W. Bellview Avenue Ste 2116, Denver, CO 80123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0185546875" w:line="240" w:lineRule="auto"/>
        <w:ind w:left="0" w:right="5632.8497314453125" w:firstLine="0"/>
        <w:jc w:val="right"/>
        <w:rPr>
          <w:rFonts w:ascii="Arial" w:cs="Arial" w:eastAsia="Arial" w:hAnsi="Arial"/>
          <w:b w:val="0"/>
          <w:i w:val="0"/>
          <w:smallCaps w:val="0"/>
          <w:strike w:val="0"/>
          <w:color w:val="1155cc"/>
          <w:sz w:val="18"/>
          <w:szCs w:val="18"/>
          <w:u w:val="none"/>
          <w:shd w:fill="auto" w:val="clear"/>
          <w:vertAlign w:val="baseline"/>
        </w:rPr>
      </w:pPr>
      <w:r w:rsidDel="00000000" w:rsidR="00000000" w:rsidRPr="00000000">
        <w:rPr>
          <w:rFonts w:ascii="Arial" w:cs="Arial" w:eastAsia="Arial" w:hAnsi="Arial"/>
          <w:b w:val="0"/>
          <w:i w:val="0"/>
          <w:smallCaps w:val="0"/>
          <w:strike w:val="0"/>
          <w:color w:val="1155cc"/>
          <w:sz w:val="18"/>
          <w:szCs w:val="18"/>
          <w:u w:val="none"/>
          <w:shd w:fill="auto" w:val="clear"/>
          <w:vertAlign w:val="baseline"/>
          <w:rtl w:val="0"/>
        </w:rPr>
        <w:t xml:space="preserve">info@atdrmc.org</w:t>
      </w:r>
      <w:r w:rsidDel="00000000" w:rsidR="00000000" w:rsidRPr="00000000">
        <w:rPr>
          <w:rFonts w:ascii="Arial" w:cs="Arial" w:eastAsia="Arial" w:hAnsi="Arial"/>
          <w:b w:val="0"/>
          <w:i w:val="0"/>
          <w:smallCaps w:val="0"/>
          <w:strike w:val="0"/>
          <w:color w:val="929292"/>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18"/>
          <w:szCs w:val="18"/>
          <w:u w:val="none"/>
          <w:shd w:fill="auto" w:val="clear"/>
          <w:vertAlign w:val="baseline"/>
          <w:rtl w:val="0"/>
        </w:rPr>
        <w:t xml:space="preserve">https://www.atdrmc.org/</w:t>
      </w:r>
    </w:p>
    <w:sectPr>
      <w:pgSz w:h="12240" w:w="15840" w:orient="landscape"/>
      <w:pgMar w:bottom="0" w:top="420" w:left="0" w:right="623.1811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9.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11.png"/><Relationship Id="rId17" Type="http://schemas.openxmlformats.org/officeDocument/2006/relationships/image" Target="media/image5.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