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Detroit ATD</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CH5014</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Detroit, MI</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Medium (101 - 349)</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Laura Vavrek</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hyperlink r:id="rId4" w:history="1">
              <w:r>
                <w:rPr>
                  <w:rStyle w:val="Hyperlink"/>
                  <w:rFonts w:ascii="Tahoma" w:hAnsi="Tahoma" w:cs="Tahoma"/>
                  <w:sz w:val="18"/>
                  <w:szCs w:val="18"/>
                </w:rPr>
                <w:t>laura.vavrek@innovativelg.com</w:t>
              </w:r>
            </w:hyperlink>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(248) - 544 - 1568</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President Elect</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hyperlink r:id="rId5" w:history="1">
              <w:r>
                <w:rPr>
                  <w:rStyle w:val="Hyperlink"/>
                  <w:rFonts w:ascii="Tahoma" w:hAnsi="Tahoma" w:cs="Tahoma"/>
                  <w:sz w:val="18"/>
                  <w:szCs w:val="18"/>
                </w:rPr>
                <w:t>http://detroitatd.org/</w:t>
              </w:r>
            </w:hyperlink>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Chapter Meeting Host (a.k.a. Master of Ceremonies)</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Added to our book of Standard Operating Procedures at the beginning of 2015. Always had the current President play this role at meetings. Thought it would be an enhancement to have each board member take a turn. The Chapter Meeting Host now not only review</w:t>
            </w:r>
            <w:bookmarkStart w:id="0" w:name="_GoBack"/>
            <w:bookmarkEnd w:id="0"/>
            <w:r>
              <w:rPr>
                <w:rFonts w:ascii="Tahoma" w:hAnsi="Tahoma" w:cs="Tahoma"/>
                <w:sz w:val="18"/>
                <w:szCs w:val="18"/>
              </w:rPr>
              <w:t>s chapter business, introduces the speaker, does any gift drawings, and provide closing remarks, but also takes some time to showcase their specific role on the board.</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 Supports our strategic planning discussion/goal of being a more visible and involved board</w:t>
            </w:r>
            <w:r>
              <w:rPr>
                <w:rFonts w:ascii="Tahoma" w:hAnsi="Tahoma" w:cs="Tahoma"/>
                <w:sz w:val="18"/>
                <w:szCs w:val="18"/>
              </w:rPr>
              <w:br/>
              <w:t>• Helps members value the board roles and see the interdependencies of running the chapter</w:t>
            </w:r>
            <w:r>
              <w:rPr>
                <w:rFonts w:ascii="Tahoma" w:hAnsi="Tahoma" w:cs="Tahoma"/>
                <w:sz w:val="18"/>
                <w:szCs w:val="18"/>
              </w:rPr>
              <w:br/>
              <w:t>• Showcases each board member’s role and approach</w:t>
            </w:r>
            <w:r>
              <w:rPr>
                <w:rFonts w:ascii="Tahoma" w:hAnsi="Tahoma" w:cs="Tahoma"/>
                <w:sz w:val="18"/>
                <w:szCs w:val="18"/>
              </w:rPr>
              <w:br/>
              <w:t>• Helps recruit for succession planning or committee/special project volunteers</w:t>
            </w:r>
            <w:r>
              <w:rPr>
                <w:rFonts w:ascii="Tahoma" w:hAnsi="Tahoma" w:cs="Tahoma"/>
                <w:sz w:val="18"/>
                <w:szCs w:val="18"/>
              </w:rPr>
              <w:br/>
              <w:t>• Uses creativity to support our brand image of a fun, energetic chapter</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To promote the growth of workplace learning and performance by providing members with professional development opportunities, targeted services, and relevant events that impact business goals.</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Hoping to bolster professional development opportunities by recruiting new board members or committee or special projects volunteers through succession planning. These new board members then in turn get an opportunity to help shape the professional development opportunities, targeted services, and relevant events for our local chapter.</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National ATD's mission is to "empower professionals to develop knowledge &amp; skills successfully".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New board members or committee or special projects volunteers will be given the opportunity to develop knowledge and skills around running a local chapter and participating as a volunteer in a local professional association. This knowledge and skillset can definitely be a resume builder or lead to other local opportunities.</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Our board members are benefiting by being more involved with the membership, sharing their successes with strategic planning for the chapter, and recruiting for their succession planning.</w:t>
            </w:r>
            <w:r>
              <w:rPr>
                <w:rFonts w:ascii="Tahoma" w:hAnsi="Tahoma" w:cs="Tahoma"/>
                <w:sz w:val="18"/>
                <w:szCs w:val="18"/>
              </w:rPr>
              <w:br/>
            </w:r>
            <w:r>
              <w:rPr>
                <w:rFonts w:ascii="Tahoma" w:hAnsi="Tahoma" w:cs="Tahoma"/>
                <w:sz w:val="18"/>
                <w:szCs w:val="18"/>
              </w:rPr>
              <w:br/>
              <w:t xml:space="preserve">Our membership is benefiting from seeing and hearing the various board members, learning about what we do and our commitment </w:t>
            </w:r>
            <w:r>
              <w:rPr>
                <w:rFonts w:ascii="Tahoma" w:hAnsi="Tahoma" w:cs="Tahoma"/>
                <w:sz w:val="18"/>
                <w:szCs w:val="18"/>
              </w:rPr>
              <w:lastRenderedPageBreak/>
              <w:t>to the Chapter, and hearing about volunteer opportunities, if interested in helping out.</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A couple of volunteer hours from myself to write up the SOP and present it to the board. A few minutes a month to support and confirm the monthly host is ready to go. Less than an hour of volunteer prep from the monthly host plus meeting attendance. Minimal to no monetary expense unless host chooses to use props or have a giveaway.</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Wrote up SOP. Presented to board for buy in. Follow up with each monthly host at least one week prior to Chapter meeting to remind and support them in preparation.</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Outcomes thus far have been positive feedback from the membership as well as board members being excited for the opportunity. We're hoping to see some specific succession planning results soon.</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Present as a requirement of your board commitment. Create an initial schedule and then let board members switch months if needed due to availability.</w:t>
            </w:r>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I don't think there was anything specific, unless our outline for general dinner meetings came from other support. This was an idea from our President that came out of our yearly strategic planning session.</w:t>
            </w:r>
          </w:p>
        </w:tc>
      </w:tr>
      <w:tr w:rsidR="00DD5027" w:rsidTr="00DD502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DATD_SOP_Meeting</w:t>
              </w:r>
              <w:r>
                <w:rPr>
                  <w:rStyle w:val="Hyperlink"/>
                  <w:rFonts w:ascii="Tahoma" w:hAnsi="Tahoma" w:cs="Tahoma"/>
                  <w:sz w:val="18"/>
                  <w:szCs w:val="18"/>
                </w:rPr>
                <w:t>Host_Duties.docx</w:t>
              </w:r>
            </w:hyperlink>
          </w:p>
        </w:tc>
      </w:tr>
      <w:tr w:rsidR="00DD5027" w:rsidTr="00DD502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D5027" w:rsidRDefault="00DD5027">
            <w:pPr>
              <w:rPr>
                <w:rFonts w:ascii="Tahoma" w:hAnsi="Tahoma" w:cs="Tahoma"/>
                <w:sz w:val="18"/>
                <w:szCs w:val="18"/>
              </w:rPr>
            </w:pPr>
            <w:r>
              <w:rPr>
                <w:rFonts w:ascii="Tahoma" w:hAnsi="Tahoma" w:cs="Tahoma"/>
                <w:sz w:val="18"/>
                <w:szCs w:val="18"/>
              </w:rPr>
              <w:t>Saw or heard of SOS from another Chapter Leader</w:t>
            </w:r>
          </w:p>
        </w:tc>
      </w:tr>
    </w:tbl>
    <w:p w:rsidR="00AF78A5" w:rsidRDefault="00AF78A5"/>
    <w:sectPr w:rsidR="00AF7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27"/>
    <w:rsid w:val="00AF78A5"/>
    <w:rsid w:val="00DD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0EA6D-F43E-48C7-95E6-C6D3FE5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0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027"/>
    <w:rPr>
      <w:color w:val="0000FF"/>
      <w:u w:val="single"/>
    </w:rPr>
  </w:style>
  <w:style w:type="character" w:styleId="Strong">
    <w:name w:val="Strong"/>
    <w:basedOn w:val="DefaultParagraphFont"/>
    <w:uiPriority w:val="22"/>
    <w:qFormat/>
    <w:rsid w:val="00DD5027"/>
    <w:rPr>
      <w:b/>
      <w:bCs/>
    </w:rPr>
  </w:style>
  <w:style w:type="character" w:styleId="FollowedHyperlink">
    <w:name w:val="FollowedHyperlink"/>
    <w:basedOn w:val="DefaultParagraphFont"/>
    <w:uiPriority w:val="99"/>
    <w:semiHidden/>
    <w:unhideWhenUsed/>
    <w:rsid w:val="00DD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td.org/download.php?q=Zm9ybV9pZD0xMSZpZD03NCZlbD1lbGVtZW50Xz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detroitatd.org/" TargetMode="External"/><Relationship Id="rId4" Type="http://schemas.openxmlformats.org/officeDocument/2006/relationships/hyperlink" Target="mailto:laura.vavrek@innovativelg.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2015-05-26T14:01:00Z</dcterms:created>
  <dcterms:modified xsi:type="dcterms:W3CDTF">2015-05-26T14:03:00Z</dcterms:modified>
</cp:coreProperties>
</file>