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B43291" w14:paraId="3B8C28A2"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AA0ECEE" w14:textId="77777777" w:rsidR="00B43291" w:rsidRDefault="00B43291">
            <w:pPr>
              <w:rPr>
                <w:rFonts w:ascii="Tahoma" w:eastAsia="Times New Roman" w:hAnsi="Tahoma" w:cs="Tahoma"/>
                <w:sz w:val="18"/>
                <w:szCs w:val="18"/>
              </w:rPr>
            </w:pPr>
            <w:bookmarkStart w:id="0" w:name="_GoBack"/>
            <w:bookmarkEnd w:id="0"/>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AAE4B50" w14:textId="77777777" w:rsidR="00B43291" w:rsidRDefault="00B43291">
            <w:pPr>
              <w:rPr>
                <w:rFonts w:ascii="Tahoma" w:eastAsia="Times New Roman" w:hAnsi="Tahoma" w:cs="Tahoma"/>
                <w:sz w:val="18"/>
                <w:szCs w:val="18"/>
              </w:rPr>
            </w:pPr>
            <w:r>
              <w:rPr>
                <w:rFonts w:ascii="Tahoma" w:eastAsia="Times New Roman" w:hAnsi="Tahoma" w:cs="Tahoma"/>
                <w:sz w:val="18"/>
                <w:szCs w:val="18"/>
              </w:rPr>
              <w:t>Southeastern Wisconsin ATD</w:t>
            </w:r>
          </w:p>
        </w:tc>
      </w:tr>
      <w:tr w:rsidR="00B43291" w14:paraId="0AF173CF"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AFFB043"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E19B2EA" w14:textId="77777777" w:rsidR="00B43291" w:rsidRDefault="00B43291">
            <w:pPr>
              <w:rPr>
                <w:rFonts w:ascii="Tahoma" w:eastAsia="Times New Roman" w:hAnsi="Tahoma" w:cs="Tahoma"/>
                <w:sz w:val="18"/>
                <w:szCs w:val="18"/>
              </w:rPr>
            </w:pPr>
            <w:r>
              <w:rPr>
                <w:rFonts w:ascii="Tahoma" w:eastAsia="Times New Roman" w:hAnsi="Tahoma" w:cs="Tahoma"/>
                <w:sz w:val="18"/>
                <w:szCs w:val="18"/>
              </w:rPr>
              <w:t>CH5022</w:t>
            </w:r>
          </w:p>
        </w:tc>
      </w:tr>
      <w:tr w:rsidR="00B43291" w14:paraId="7593826A"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BF47389"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C013679" w14:textId="77777777" w:rsidR="00B43291" w:rsidRDefault="00B43291">
            <w:pPr>
              <w:rPr>
                <w:rFonts w:ascii="Tahoma" w:eastAsia="Times New Roman" w:hAnsi="Tahoma" w:cs="Tahoma"/>
                <w:sz w:val="18"/>
                <w:szCs w:val="18"/>
              </w:rPr>
            </w:pPr>
            <w:r>
              <w:rPr>
                <w:rFonts w:ascii="Tahoma" w:eastAsia="Times New Roman" w:hAnsi="Tahoma" w:cs="Tahoma"/>
                <w:sz w:val="18"/>
                <w:szCs w:val="18"/>
              </w:rPr>
              <w:t>Milwaukee, Wisconsin</w:t>
            </w:r>
          </w:p>
        </w:tc>
      </w:tr>
      <w:tr w:rsidR="00B43291" w14:paraId="405E9D10"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6FF2122"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A6DC4E" w14:textId="77777777" w:rsidR="00B43291" w:rsidRDefault="00B43291">
            <w:pPr>
              <w:rPr>
                <w:rFonts w:ascii="Tahoma" w:eastAsia="Times New Roman" w:hAnsi="Tahoma" w:cs="Tahoma"/>
                <w:sz w:val="18"/>
                <w:szCs w:val="18"/>
              </w:rPr>
            </w:pPr>
            <w:r>
              <w:rPr>
                <w:rFonts w:ascii="Tahoma" w:eastAsia="Times New Roman" w:hAnsi="Tahoma" w:cs="Tahoma"/>
                <w:sz w:val="18"/>
                <w:szCs w:val="18"/>
              </w:rPr>
              <w:t>Medium (100 - 299)</w:t>
            </w:r>
          </w:p>
        </w:tc>
      </w:tr>
      <w:tr w:rsidR="00B43291" w14:paraId="73B31F7E"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8BC4B0E"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3A97FC34" w14:textId="77777777" w:rsidR="00B43291" w:rsidRDefault="00B43291">
            <w:pPr>
              <w:rPr>
                <w:rFonts w:ascii="Tahoma" w:eastAsia="Times New Roman" w:hAnsi="Tahoma" w:cs="Tahoma"/>
                <w:sz w:val="18"/>
                <w:szCs w:val="18"/>
              </w:rPr>
            </w:pPr>
            <w:r>
              <w:rPr>
                <w:rFonts w:ascii="Tahoma" w:eastAsia="Times New Roman" w:hAnsi="Tahoma" w:cs="Tahoma"/>
                <w:sz w:val="18"/>
                <w:szCs w:val="18"/>
              </w:rPr>
              <w:t>Nikki Palmer-Quade</w:t>
            </w:r>
          </w:p>
        </w:tc>
      </w:tr>
      <w:tr w:rsidR="00B43291" w14:paraId="0E50389F"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9CC255A"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7C1BBD8" w14:textId="77777777" w:rsidR="00B43291" w:rsidRDefault="00B43291">
            <w:pPr>
              <w:rPr>
                <w:rFonts w:ascii="Tahoma" w:eastAsia="Times New Roman" w:hAnsi="Tahoma" w:cs="Tahoma"/>
                <w:sz w:val="18"/>
                <w:szCs w:val="18"/>
              </w:rPr>
            </w:pPr>
            <w:hyperlink r:id="rId4" w:history="1">
              <w:r>
                <w:rPr>
                  <w:rStyle w:val="Hyperlink"/>
                  <w:rFonts w:ascii="Tahoma" w:eastAsia="Times New Roman" w:hAnsi="Tahoma" w:cs="Tahoma"/>
                  <w:sz w:val="18"/>
                  <w:szCs w:val="18"/>
                </w:rPr>
                <w:t>nikki@palmerquadeconsulting.com</w:t>
              </w:r>
            </w:hyperlink>
          </w:p>
        </w:tc>
      </w:tr>
      <w:tr w:rsidR="00B43291" w14:paraId="506D16FB"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698D57F"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04349A6" w14:textId="77777777" w:rsidR="00B43291" w:rsidRDefault="00B43291">
            <w:pPr>
              <w:rPr>
                <w:rFonts w:ascii="Tahoma" w:eastAsia="Times New Roman" w:hAnsi="Tahoma" w:cs="Tahoma"/>
                <w:sz w:val="18"/>
                <w:szCs w:val="18"/>
              </w:rPr>
            </w:pPr>
            <w:r>
              <w:rPr>
                <w:rFonts w:ascii="Tahoma" w:eastAsia="Times New Roman" w:hAnsi="Tahoma" w:cs="Tahoma"/>
                <w:sz w:val="18"/>
                <w:szCs w:val="18"/>
              </w:rPr>
              <w:t>(414) - 514 - 9558</w:t>
            </w:r>
          </w:p>
        </w:tc>
      </w:tr>
      <w:tr w:rsidR="00B43291" w14:paraId="215B72A4"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4178570"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566BC88" w14:textId="77777777" w:rsidR="00B43291" w:rsidRDefault="00B43291">
            <w:pPr>
              <w:rPr>
                <w:rFonts w:ascii="Tahoma" w:eastAsia="Times New Roman" w:hAnsi="Tahoma" w:cs="Tahoma"/>
                <w:sz w:val="18"/>
                <w:szCs w:val="18"/>
              </w:rPr>
            </w:pPr>
            <w:r>
              <w:rPr>
                <w:rFonts w:ascii="Tahoma" w:eastAsia="Times New Roman" w:hAnsi="Tahoma" w:cs="Tahoma"/>
                <w:sz w:val="18"/>
                <w:szCs w:val="18"/>
              </w:rPr>
              <w:t>VP, Special Projects</w:t>
            </w:r>
          </w:p>
        </w:tc>
      </w:tr>
      <w:tr w:rsidR="00B43291" w14:paraId="6092F011"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C49D11F"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6E88068" w14:textId="77777777" w:rsidR="00B43291" w:rsidRDefault="00B43291">
            <w:pPr>
              <w:rPr>
                <w:rFonts w:ascii="Tahoma" w:eastAsia="Times New Roman" w:hAnsi="Tahoma" w:cs="Tahoma"/>
                <w:sz w:val="18"/>
                <w:szCs w:val="18"/>
              </w:rPr>
            </w:pPr>
            <w:hyperlink r:id="rId5" w:history="1">
              <w:r>
                <w:rPr>
                  <w:rStyle w:val="Hyperlink"/>
                  <w:rFonts w:ascii="Tahoma" w:eastAsia="Times New Roman" w:hAnsi="Tahoma" w:cs="Tahoma"/>
                  <w:sz w:val="18"/>
                  <w:szCs w:val="18"/>
                </w:rPr>
                <w:t>https://sewi-atd.org/</w:t>
              </w:r>
            </w:hyperlink>
          </w:p>
        </w:tc>
      </w:tr>
      <w:tr w:rsidR="00B43291" w14:paraId="0C1702ED"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010B7A9"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C628F0F" w14:textId="77777777" w:rsidR="00B43291" w:rsidRDefault="00B43291">
            <w:pPr>
              <w:rPr>
                <w:rFonts w:ascii="Tahoma" w:eastAsia="Times New Roman" w:hAnsi="Tahoma" w:cs="Tahoma"/>
                <w:sz w:val="18"/>
                <w:szCs w:val="18"/>
              </w:rPr>
            </w:pPr>
            <w:r>
              <w:rPr>
                <w:rFonts w:ascii="Tahoma" w:eastAsia="Times New Roman" w:hAnsi="Tahoma" w:cs="Tahoma"/>
                <w:sz w:val="18"/>
                <w:szCs w:val="18"/>
              </w:rPr>
              <w:t>Excellence in Strategic Partnership</w:t>
            </w:r>
          </w:p>
        </w:tc>
      </w:tr>
      <w:tr w:rsidR="00B43291" w14:paraId="770467CC"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69D8025B"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EDF491C" w14:textId="77777777" w:rsidR="00B43291" w:rsidRDefault="00B43291">
            <w:pPr>
              <w:rPr>
                <w:rFonts w:ascii="Tahoma" w:eastAsia="Times New Roman" w:hAnsi="Tahoma" w:cs="Tahoma"/>
                <w:sz w:val="18"/>
                <w:szCs w:val="18"/>
              </w:rPr>
            </w:pPr>
            <w:r>
              <w:rPr>
                <w:rFonts w:ascii="Tahoma" w:eastAsia="Times New Roman" w:hAnsi="Tahoma" w:cs="Tahoma"/>
                <w:sz w:val="18"/>
                <w:szCs w:val="18"/>
              </w:rPr>
              <w:t>In an effort to raise awareness and visibility of our chapter, SEWI-ATD proactively pursued a relationship in our community with the Metropolitan Milwaukee Association of Commerce (</w:t>
            </w:r>
            <w:hyperlink r:id="rId6" w:history="1">
              <w:r>
                <w:rPr>
                  <w:rStyle w:val="Hyperlink"/>
                  <w:rFonts w:ascii="Tahoma" w:eastAsia="Times New Roman" w:hAnsi="Tahoma" w:cs="Tahoma"/>
                  <w:sz w:val="18"/>
                  <w:szCs w:val="18"/>
                </w:rPr>
                <w:t>https://www.mmac.org/</w:t>
              </w:r>
            </w:hyperlink>
            <w:r>
              <w:rPr>
                <w:rFonts w:ascii="Tahoma" w:eastAsia="Times New Roman" w:hAnsi="Tahoma" w:cs="Tahoma"/>
                <w:sz w:val="18"/>
                <w:szCs w:val="18"/>
              </w:rPr>
              <w:t xml:space="preserve">). MMAC is our area’s key private-sector partner for economic </w:t>
            </w:r>
            <w:proofErr w:type="gramStart"/>
            <w:r>
              <w:rPr>
                <w:rFonts w:ascii="Tahoma" w:eastAsia="Times New Roman" w:hAnsi="Tahoma" w:cs="Tahoma"/>
                <w:sz w:val="18"/>
                <w:szCs w:val="18"/>
              </w:rPr>
              <w:t>development, and</w:t>
            </w:r>
            <w:proofErr w:type="gramEnd"/>
            <w:r>
              <w:rPr>
                <w:rFonts w:ascii="Tahoma" w:eastAsia="Times New Roman" w:hAnsi="Tahoma" w:cs="Tahoma"/>
                <w:sz w:val="18"/>
                <w:szCs w:val="18"/>
              </w:rPr>
              <w:t xml:space="preserve"> has 1,800 member businesses with over 300,000 employees. The association’s programs, initiatives, and audience align with our own efforts to upskill, develop and retain talent in our region. Our efforts were initially focused on gaining publicity, but we have been able to broaden this relationship into a meaningful and exciting partnership.</w:t>
            </w:r>
          </w:p>
        </w:tc>
      </w:tr>
      <w:tr w:rsidR="00B43291" w14:paraId="4E131936"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F0EF8E3"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C6F1F5C" w14:textId="77777777" w:rsidR="00B43291" w:rsidRDefault="00B43291">
            <w:pPr>
              <w:rPr>
                <w:rFonts w:ascii="Tahoma" w:eastAsia="Times New Roman" w:hAnsi="Tahoma" w:cs="Tahoma"/>
                <w:sz w:val="18"/>
                <w:szCs w:val="18"/>
              </w:rPr>
            </w:pPr>
            <w:r>
              <w:rPr>
                <w:rFonts w:ascii="Tahoma" w:eastAsia="Times New Roman" w:hAnsi="Tahoma" w:cs="Tahoma"/>
                <w:sz w:val="18"/>
                <w:szCs w:val="18"/>
              </w:rPr>
              <w:br/>
              <w:t>One of our first efforts with negotiating with the MMAC to co-promote of our October event, Leaders of Learning Forum: Digital Disruption and How It Impacts Workforce Development, with special pricing for MMAC members. Their publicity of our event provided 16 additional non-member attendees at this impressive event. In addition, by attending and networking at other talent development-related MMAC events, we have attracted two individual members this year.</w:t>
            </w:r>
            <w:r>
              <w:rPr>
                <w:rFonts w:ascii="Tahoma" w:eastAsia="Times New Roman" w:hAnsi="Tahoma" w:cs="Tahoma"/>
                <w:sz w:val="18"/>
                <w:szCs w:val="18"/>
              </w:rPr>
              <w:br/>
            </w:r>
            <w:r>
              <w:rPr>
                <w:rFonts w:ascii="Tahoma" w:eastAsia="Times New Roman" w:hAnsi="Tahoma" w:cs="Tahoma"/>
                <w:sz w:val="18"/>
                <w:szCs w:val="18"/>
              </w:rPr>
              <w:br/>
              <w:t xml:space="preserve">Given the reach of MMAC, our chapter's influence is magnified. Not only are we able to reach a broader audience with our events, we are able to actively recruit new members at business </w:t>
            </w:r>
            <w:proofErr w:type="gramStart"/>
            <w:r>
              <w:rPr>
                <w:rFonts w:ascii="Tahoma" w:eastAsia="Times New Roman" w:hAnsi="Tahoma" w:cs="Tahoma"/>
                <w:sz w:val="18"/>
                <w:szCs w:val="18"/>
              </w:rPr>
              <w:t>events, and</w:t>
            </w:r>
            <w:proofErr w:type="gramEnd"/>
            <w:r>
              <w:rPr>
                <w:rFonts w:ascii="Tahoma" w:eastAsia="Times New Roman" w:hAnsi="Tahoma" w:cs="Tahoma"/>
                <w:sz w:val="18"/>
                <w:szCs w:val="18"/>
              </w:rPr>
              <w:t xml:space="preserve"> are now being tapped to actively co-develop professional learning events. We are excited to raise the profile of SEWI-ATD and have a lasting impact on the development of local talent. We foresee a day when our chapter leaders and members are seen as go-to resources for large scale talent development initiatives in our region. </w:t>
            </w:r>
          </w:p>
        </w:tc>
      </w:tr>
      <w:tr w:rsidR="00B43291" w14:paraId="3EA486AE"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DBB1225"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CB3F401" w14:textId="77777777" w:rsidR="00B43291" w:rsidRDefault="00B43291">
            <w:pPr>
              <w:rPr>
                <w:rFonts w:ascii="Tahoma" w:eastAsia="Times New Roman" w:hAnsi="Tahoma" w:cs="Tahoma"/>
                <w:sz w:val="18"/>
                <w:szCs w:val="18"/>
              </w:rPr>
            </w:pPr>
            <w:r>
              <w:rPr>
                <w:rFonts w:ascii="Tahoma" w:eastAsia="Times New Roman" w:hAnsi="Tahoma" w:cs="Tahoma"/>
                <w:sz w:val="18"/>
                <w:szCs w:val="18"/>
              </w:rPr>
              <w:br/>
              <w:t>Partner with individuals and organizations we serve to develop highly skilled and talented professionals.</w:t>
            </w:r>
          </w:p>
        </w:tc>
      </w:tr>
      <w:tr w:rsidR="00B43291" w14:paraId="6315A0B9"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8CFA384"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0C0E4C7" w14:textId="77777777" w:rsidR="00B43291" w:rsidRDefault="00B43291">
            <w:pPr>
              <w:spacing w:after="240"/>
              <w:rPr>
                <w:rFonts w:ascii="Tahoma" w:eastAsia="Times New Roman" w:hAnsi="Tahoma" w:cs="Tahoma"/>
                <w:sz w:val="18"/>
                <w:szCs w:val="18"/>
              </w:rPr>
            </w:pPr>
            <w:r>
              <w:rPr>
                <w:rFonts w:ascii="Tahoma" w:eastAsia="Times New Roman" w:hAnsi="Tahoma" w:cs="Tahoma"/>
                <w:sz w:val="18"/>
                <w:szCs w:val="18"/>
              </w:rPr>
              <w:t>By actively engaging in this large employer association, we can partner with and influence a much broader audience on the topic of talent development. In addition, our chapter's members are now eligible to participate in all MMAC member benefits (</w:t>
            </w:r>
            <w:hyperlink r:id="rId7" w:history="1">
              <w:r>
                <w:rPr>
                  <w:rStyle w:val="Hyperlink"/>
                  <w:rFonts w:ascii="Tahoma" w:eastAsia="Times New Roman" w:hAnsi="Tahoma" w:cs="Tahoma"/>
                  <w:sz w:val="18"/>
                  <w:szCs w:val="18"/>
                </w:rPr>
                <w:t>https://www.mmac.org/member-benefits.html</w:t>
              </w:r>
            </w:hyperlink>
            <w:r>
              <w:rPr>
                <w:rFonts w:ascii="Tahoma" w:eastAsia="Times New Roman" w:hAnsi="Tahoma" w:cs="Tahoma"/>
                <w:sz w:val="18"/>
                <w:szCs w:val="18"/>
              </w:rPr>
              <w:t xml:space="preserve">.), which include a </w:t>
            </w:r>
            <w:r>
              <w:rPr>
                <w:rFonts w:ascii="Tahoma" w:eastAsia="Times New Roman" w:hAnsi="Tahoma" w:cs="Tahoma"/>
                <w:sz w:val="18"/>
                <w:szCs w:val="18"/>
              </w:rPr>
              <w:lastRenderedPageBreak/>
              <w:t>multitude of additional professional development opportunities. (</w:t>
            </w:r>
            <w:hyperlink r:id="rId8" w:history="1">
              <w:r>
                <w:rPr>
                  <w:rStyle w:val="Hyperlink"/>
                  <w:rFonts w:ascii="Tahoma" w:eastAsia="Times New Roman" w:hAnsi="Tahoma" w:cs="Tahoma"/>
                  <w:sz w:val="18"/>
                  <w:szCs w:val="18"/>
                </w:rPr>
                <w:t>https://sewi-atd.org/membership-information</w:t>
              </w:r>
            </w:hyperlink>
            <w:r>
              <w:rPr>
                <w:rFonts w:ascii="Tahoma" w:eastAsia="Times New Roman" w:hAnsi="Tahoma" w:cs="Tahoma"/>
                <w:sz w:val="18"/>
                <w:szCs w:val="18"/>
              </w:rPr>
              <w:t>)</w:t>
            </w:r>
          </w:p>
        </w:tc>
      </w:tr>
      <w:tr w:rsidR="00B43291" w14:paraId="60659477"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FC3D1C4"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6533002" w14:textId="77777777" w:rsidR="00B43291" w:rsidRDefault="00B43291">
            <w:pPr>
              <w:rPr>
                <w:rFonts w:ascii="Tahoma" w:eastAsia="Times New Roman" w:hAnsi="Tahoma" w:cs="Tahoma"/>
                <w:sz w:val="18"/>
                <w:szCs w:val="18"/>
              </w:rPr>
            </w:pPr>
            <w:r>
              <w:rPr>
                <w:rFonts w:ascii="Tahoma" w:eastAsia="Times New Roman" w:hAnsi="Tahoma" w:cs="Tahoma"/>
                <w:sz w:val="18"/>
                <w:szCs w:val="18"/>
              </w:rPr>
              <w:t xml:space="preserve">Partnering with MMAC helps serve the National ATD mission in several ways. Working together with MMAC, we are actively engaging to create a world that works better. We are raising the visibility and reputation of our chapter, partnering with our region's largest employer association in meaningful ways. For example, we have been invited to co-develop a talent development series for 2020 with MMAC leadership, titled Talent Matters. The nine sessions will provide resources, research and recent success stories that can help employers develop and refine their talent strategies. The audience of small to mid-sized businesses may also see the value in having one or more of their employees join SEWI-ATD. Having MMAC promote our large events also adds credibility to our chapter's efforts. </w:t>
            </w:r>
          </w:p>
        </w:tc>
      </w:tr>
      <w:tr w:rsidR="00B43291" w14:paraId="1EF4AEC2"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3FD8DF8"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13C3CC9" w14:textId="77777777" w:rsidR="00B43291" w:rsidRDefault="00B43291">
            <w:pPr>
              <w:rPr>
                <w:rFonts w:ascii="Tahoma" w:eastAsia="Times New Roman" w:hAnsi="Tahoma" w:cs="Tahoma"/>
                <w:sz w:val="18"/>
                <w:szCs w:val="18"/>
              </w:rPr>
            </w:pPr>
            <w:r>
              <w:rPr>
                <w:rFonts w:ascii="Tahoma" w:eastAsia="Times New Roman" w:hAnsi="Tahoma" w:cs="Tahoma"/>
                <w:sz w:val="18"/>
                <w:szCs w:val="18"/>
              </w:rPr>
              <w:t>Our chapter members are now eligible to participate in all MMAC member benefits (</w:t>
            </w:r>
            <w:hyperlink r:id="rId9" w:history="1">
              <w:r>
                <w:rPr>
                  <w:rStyle w:val="Hyperlink"/>
                  <w:rFonts w:ascii="Tahoma" w:eastAsia="Times New Roman" w:hAnsi="Tahoma" w:cs="Tahoma"/>
                  <w:sz w:val="18"/>
                  <w:szCs w:val="18"/>
                </w:rPr>
                <w:t>https://www.mmac.org/member-benefits.html</w:t>
              </w:r>
            </w:hyperlink>
            <w:r>
              <w:rPr>
                <w:rFonts w:ascii="Tahoma" w:eastAsia="Times New Roman" w:hAnsi="Tahoma" w:cs="Tahoma"/>
                <w:sz w:val="18"/>
                <w:szCs w:val="18"/>
              </w:rPr>
              <w:t xml:space="preserve">.) These include involvement in the young </w:t>
            </w:r>
            <w:proofErr w:type="gramStart"/>
            <w:r>
              <w:rPr>
                <w:rFonts w:ascii="Tahoma" w:eastAsia="Times New Roman" w:hAnsi="Tahoma" w:cs="Tahoma"/>
                <w:sz w:val="18"/>
                <w:szCs w:val="18"/>
              </w:rPr>
              <w:t>professionals</w:t>
            </w:r>
            <w:proofErr w:type="gramEnd"/>
            <w:r>
              <w:rPr>
                <w:rFonts w:ascii="Tahoma" w:eastAsia="Times New Roman" w:hAnsi="Tahoma" w:cs="Tahoma"/>
                <w:sz w:val="18"/>
                <w:szCs w:val="18"/>
              </w:rPr>
              <w:t xml:space="preserve"> group, emerging leaders programs, diversity initiatives, and professional development programs. Our involvement in the 2020 MMAC Talent Matter series will allow our chapter members significant networking exposure and leadership opportunities. Our chapter members will have the opportunity to participate in these learning sessions as table captains, facilitators, and post-event employer consultants. More broadly, local businesses and our community will benefit from the professional expertise our members bring to MMAC efforts. </w:t>
            </w:r>
          </w:p>
        </w:tc>
      </w:tr>
      <w:tr w:rsidR="00B43291" w14:paraId="6F248814"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BE103BF"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25983DC" w14:textId="77777777" w:rsidR="00B43291" w:rsidRDefault="00B43291">
            <w:pPr>
              <w:rPr>
                <w:rFonts w:ascii="Tahoma" w:eastAsia="Times New Roman" w:hAnsi="Tahoma" w:cs="Tahoma"/>
                <w:sz w:val="18"/>
                <w:szCs w:val="18"/>
              </w:rPr>
            </w:pPr>
            <w:r>
              <w:rPr>
                <w:rFonts w:ascii="Tahoma" w:eastAsia="Times New Roman" w:hAnsi="Tahoma" w:cs="Tahoma"/>
                <w:sz w:val="18"/>
                <w:szCs w:val="18"/>
              </w:rPr>
              <w:t xml:space="preserve">Board volunteer hours to propose the partnership, negotiate with association leaders, and attend planning sessions. </w:t>
            </w:r>
            <w:r>
              <w:rPr>
                <w:rFonts w:ascii="Tahoma" w:eastAsia="Times New Roman" w:hAnsi="Tahoma" w:cs="Tahoma"/>
                <w:sz w:val="18"/>
                <w:szCs w:val="18"/>
              </w:rPr>
              <w:br/>
              <w:t xml:space="preserve">Our SEWI-ATD board determined that the investment in a MMAC membership would be worthwhile, choosing to pilot the </w:t>
            </w:r>
            <w:proofErr w:type="spellStart"/>
            <w:r>
              <w:rPr>
                <w:rFonts w:ascii="Tahoma" w:eastAsia="Times New Roman" w:hAnsi="Tahoma" w:cs="Tahoma"/>
                <w:sz w:val="18"/>
                <w:szCs w:val="18"/>
              </w:rPr>
              <w:t>effort.and</w:t>
            </w:r>
            <w:proofErr w:type="spellEnd"/>
            <w:r>
              <w:rPr>
                <w:rFonts w:ascii="Tahoma" w:eastAsia="Times New Roman" w:hAnsi="Tahoma" w:cs="Tahoma"/>
                <w:sz w:val="18"/>
                <w:szCs w:val="18"/>
              </w:rPr>
              <w:t xml:space="preserve"> dedicate the time to building relationships with their leadership.</w:t>
            </w:r>
          </w:p>
        </w:tc>
      </w:tr>
      <w:tr w:rsidR="00B43291" w14:paraId="4158DDED"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7855C87"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23B8B3A" w14:textId="77777777" w:rsidR="00B43291" w:rsidRDefault="00B43291">
            <w:pPr>
              <w:rPr>
                <w:rFonts w:ascii="Tahoma" w:eastAsia="Times New Roman" w:hAnsi="Tahoma" w:cs="Tahoma"/>
                <w:sz w:val="18"/>
                <w:szCs w:val="18"/>
              </w:rPr>
            </w:pPr>
            <w:r>
              <w:rPr>
                <w:rFonts w:ascii="Tahoma" w:eastAsia="Times New Roman" w:hAnsi="Tahoma" w:cs="Tahoma"/>
                <w:sz w:val="18"/>
                <w:szCs w:val="18"/>
              </w:rPr>
              <w:t xml:space="preserve">We proactively reached out to MMAC leadership back in March to explore partnership opportunities. Over time, we have built relationships we key players, including the VP of Talent &amp; Industry Partnerships. MMAC's decision to promote our October SEWI-ATD panel event represented a first time effort on their part to partner with an outside organization, realizing that our objectives strongly overlap. We invited four of their leaders to attend that event at no </w:t>
            </w:r>
            <w:proofErr w:type="gramStart"/>
            <w:r>
              <w:rPr>
                <w:rFonts w:ascii="Tahoma" w:eastAsia="Times New Roman" w:hAnsi="Tahoma" w:cs="Tahoma"/>
                <w:sz w:val="18"/>
                <w:szCs w:val="18"/>
              </w:rPr>
              <w:t>cost, and</w:t>
            </w:r>
            <w:proofErr w:type="gramEnd"/>
            <w:r>
              <w:rPr>
                <w:rFonts w:ascii="Tahoma" w:eastAsia="Times New Roman" w:hAnsi="Tahoma" w:cs="Tahoma"/>
                <w:sz w:val="18"/>
                <w:szCs w:val="18"/>
              </w:rPr>
              <w:t xml:space="preserve"> gave them a moment of recognition up front. That event was well attended, hosted in impressive facilities at Northwestern Mutual, and led by fantastic panelists. From that experience, MMAC was open to more comprehensive partnership. The next step is our active participation in MMAC's 2020 Talent Matters series. We are also learning as a board from their structure. After becoming members of MMAC, a board member attended their New Member Orientation, which has sparked new ideas for our own member onboarding experience! </w:t>
            </w:r>
          </w:p>
        </w:tc>
      </w:tr>
      <w:tr w:rsidR="00B43291" w14:paraId="372A066D"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946AD3D"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 xml:space="preserve">What were the Outcomes: (Please include hard data regarding financial gains, membership increases, target audience satisfaction levels, publicity </w:t>
            </w:r>
            <w:r>
              <w:rPr>
                <w:rStyle w:val="Strong"/>
                <w:rFonts w:ascii="Tahoma" w:eastAsia="Times New Roman" w:hAnsi="Tahoma" w:cs="Tahoma"/>
                <w:sz w:val="18"/>
                <w:szCs w:val="18"/>
              </w:rPr>
              <w:lastRenderedPageBreak/>
              <w:t>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770A2FF" w14:textId="77777777" w:rsidR="00B43291" w:rsidRDefault="00B43291">
            <w:pPr>
              <w:rPr>
                <w:rFonts w:ascii="Tahoma" w:eastAsia="Times New Roman" w:hAnsi="Tahoma" w:cs="Tahoma"/>
                <w:sz w:val="18"/>
                <w:szCs w:val="18"/>
              </w:rPr>
            </w:pPr>
            <w:r>
              <w:rPr>
                <w:rFonts w:ascii="Tahoma" w:eastAsia="Times New Roman" w:hAnsi="Tahoma" w:cs="Tahoma"/>
                <w:sz w:val="18"/>
                <w:szCs w:val="18"/>
              </w:rPr>
              <w:lastRenderedPageBreak/>
              <w:t xml:space="preserve">Financially, our chapter invested $500 for a one-year membership in MMAC starting in July 2019. Our board determined that we would pilot this effort and assess the value after one year. In just six months, we have brought in $860.00 from membership and </w:t>
            </w:r>
            <w:r>
              <w:rPr>
                <w:rFonts w:ascii="Tahoma" w:eastAsia="Times New Roman" w:hAnsi="Tahoma" w:cs="Tahoma"/>
                <w:sz w:val="18"/>
                <w:szCs w:val="18"/>
              </w:rPr>
              <w:lastRenderedPageBreak/>
              <w:t xml:space="preserve">event attendance, in addition to free publicity. As a member, we can promote all of our events on the MMAC community calendar at no cost. Southeastern Wisconsin ATD is also listed publicly in the MMAC member directory, where employers can search for the resources they need. We are currently exploring a reciprocal membership arrangement between our associations, which may alleviate the membership fee altogether. </w:t>
            </w:r>
          </w:p>
        </w:tc>
      </w:tr>
      <w:tr w:rsidR="00B43291" w14:paraId="71ECFB9D"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2454BC0"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lastRenderedPageBreak/>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77801E2" w14:textId="77777777" w:rsidR="00B43291" w:rsidRDefault="00B43291">
            <w:pPr>
              <w:rPr>
                <w:rFonts w:ascii="Tahoma" w:eastAsia="Times New Roman" w:hAnsi="Tahoma" w:cs="Tahoma"/>
                <w:sz w:val="18"/>
                <w:szCs w:val="18"/>
              </w:rPr>
            </w:pPr>
            <w:r>
              <w:rPr>
                <w:rFonts w:ascii="Tahoma" w:eastAsia="Times New Roman" w:hAnsi="Tahoma" w:cs="Tahoma"/>
                <w:sz w:val="18"/>
                <w:szCs w:val="18"/>
              </w:rPr>
              <w:t xml:space="preserve">The investment in relationships like this can be time-consuming. Dedicating a key board member and/or other resources to ongoing follow up is necessary. It also takes a focused effort to get the most out of the membership. Our VP of Programming needs to post all of our events on the MMAC website, and to network, the board has volunteered to attend various events to represent the chapter. To advance this partnership, we had to make a financial investment and take the risk that it would pay off. There has to be broad support and involvement at the board level. We felt that the larger-scale influence in the community was worth it for us. This has to become part of the job description of one of the board positions, with key performance indicators to measure its effectiveness. </w:t>
            </w:r>
          </w:p>
        </w:tc>
      </w:tr>
      <w:tr w:rsidR="00B43291" w14:paraId="7C0C07C5"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B7D9EF0"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D471C0E" w14:textId="77777777" w:rsidR="00B43291" w:rsidRDefault="00B43291">
            <w:pPr>
              <w:rPr>
                <w:rFonts w:ascii="Tahoma" w:eastAsia="Times New Roman" w:hAnsi="Tahoma" w:cs="Tahoma"/>
                <w:sz w:val="18"/>
                <w:szCs w:val="18"/>
              </w:rPr>
            </w:pPr>
            <w:r>
              <w:rPr>
                <w:rFonts w:ascii="Tahoma" w:eastAsia="Times New Roman" w:hAnsi="Tahoma" w:cs="Tahoma"/>
                <w:sz w:val="18"/>
                <w:szCs w:val="18"/>
              </w:rPr>
              <w:t>N/A</w:t>
            </w:r>
          </w:p>
        </w:tc>
      </w:tr>
      <w:tr w:rsidR="00B43291" w14:paraId="58D00F85" w14:textId="77777777" w:rsidTr="00B43291">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49303BA"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702FDD1" w14:textId="77777777" w:rsidR="00B43291" w:rsidRDefault="00B43291">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B43291" w14:paraId="0924D53D" w14:textId="77777777" w:rsidTr="00B43291">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0F03DEE" w14:textId="77777777" w:rsidR="00B43291" w:rsidRDefault="00B43291">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10" w:tgtFrame="_blank" w:history="1">
              <w:r>
                <w:rPr>
                  <w:rStyle w:val="Hyperlink"/>
                  <w:rFonts w:ascii="Tahoma" w:eastAsia="Times New Roman" w:hAnsi="Tahoma" w:cs="Tahoma"/>
                  <w:b/>
                  <w:bCs/>
                  <w:color w:val="FF4D00"/>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5B849A6B" w14:textId="77777777" w:rsidR="00B43291" w:rsidRDefault="00B43291">
            <w:pPr>
              <w:rPr>
                <w:rFonts w:ascii="Tahoma" w:eastAsia="Times New Roman" w:hAnsi="Tahoma" w:cs="Tahoma"/>
                <w:sz w:val="18"/>
                <w:szCs w:val="18"/>
              </w:rPr>
            </w:pPr>
            <w:r>
              <w:rPr>
                <w:rFonts w:ascii="Tahoma" w:eastAsia="Times New Roman" w:hAnsi="Tahoma" w:cs="Tahoma"/>
                <w:sz w:val="18"/>
                <w:szCs w:val="18"/>
              </w:rPr>
              <w:t>Yes</w:t>
            </w:r>
          </w:p>
        </w:tc>
      </w:tr>
    </w:tbl>
    <w:p w14:paraId="25FDA3F8" w14:textId="77777777" w:rsidR="00DC5E0B" w:rsidRDefault="00DC5E0B"/>
    <w:sectPr w:rsidR="00DC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91"/>
    <w:rsid w:val="00B43291"/>
    <w:rsid w:val="00DC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B74"/>
  <w15:chartTrackingRefBased/>
  <w15:docId w15:val="{FD1678C5-D876-4F26-8C8B-00E74021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329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3291"/>
    <w:rPr>
      <w:color w:val="0000FF"/>
      <w:u w:val="single"/>
    </w:rPr>
  </w:style>
  <w:style w:type="character" w:styleId="Strong">
    <w:name w:val="Strong"/>
    <w:basedOn w:val="DefaultParagraphFont"/>
    <w:uiPriority w:val="22"/>
    <w:qFormat/>
    <w:rsid w:val="00B43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3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wi-atd.org/membership-information" TargetMode="External"/><Relationship Id="rId3" Type="http://schemas.openxmlformats.org/officeDocument/2006/relationships/webSettings" Target="webSettings.xml"/><Relationship Id="rId7" Type="http://schemas.openxmlformats.org/officeDocument/2006/relationships/hyperlink" Target="https://www.mmac.org/member-benefit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mac.org/" TargetMode="External"/><Relationship Id="rId11" Type="http://schemas.openxmlformats.org/officeDocument/2006/relationships/fontTable" Target="fontTable.xml"/><Relationship Id="rId5" Type="http://schemas.openxmlformats.org/officeDocument/2006/relationships/hyperlink" Target="http://enotification.td.org/track/click/30530608/sewi-atd.org?p=eyJzIjoicldpQmZ6ODdZYTBMck9tQVo3dUhscVlMVzNjIiwidiI6MSwicCI6IntcInVcIjozMDUzMDYwOCxcInZcIjoxLFwidXJsXCI6XCJodHRwczpcXFwvXFxcL3Nld2ktYXRkLm9yZ1xcXC9cIixcImlkXCI6XCIwNmNlYmZhMGYxZWM0MWI2OWY4YzUzYTk2ZjcxMmNhNFwiLFwidXJsX2lkc1wiOltcIjU1Y2MzOGZlNmNjNjE0NDcyNGU3MTY3NTQ0NzFjZTIzNWU3MTA1M2JcIl19In0" TargetMode="External"/><Relationship Id="rId10" Type="http://schemas.openxmlformats.org/officeDocument/2006/relationships/hyperlink" Target="http://enotification.td.org/track/click/30530608/td.org?p=eyJzIjoiSWhGZllVT2JBcS1TOER3Ty1fdldVWV9ZM0p3IiwidiI6MSwicCI6IntcInVcIjozMDUzMDYwOCxcInZcIjoxLFwidXJsXCI6XCJodHRwOlxcXC9cXFwvdGQub3JnXFxcL2FsY1wiLFwiaWRcIjpcIjA2Y2ViZmEwZjFlYzQxYjY5ZjhjNTNhOTZmNzEyY2E0XCIsXCJ1cmxfaWRzXCI6W1wiNTYzOWQ5MmYyNjI4ZmQ3YjQ3YmRjNDRhNzYxY2IwMDliZWVkYzA3ZVwiXX0ifQ" TargetMode="External"/><Relationship Id="rId4" Type="http://schemas.openxmlformats.org/officeDocument/2006/relationships/hyperlink" Target="mailto:nikki@palmerquadeconsulting.com" TargetMode="External"/><Relationship Id="rId9" Type="http://schemas.openxmlformats.org/officeDocument/2006/relationships/hyperlink" Target="https://www.mmac.org/member-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Murphy</dc:creator>
  <cp:keywords/>
  <dc:description/>
  <cp:lastModifiedBy>Erin Murphy</cp:lastModifiedBy>
  <cp:revision>1</cp:revision>
  <dcterms:created xsi:type="dcterms:W3CDTF">2020-01-03T22:30:00Z</dcterms:created>
  <dcterms:modified xsi:type="dcterms:W3CDTF">2020-01-03T22:30:00Z</dcterms:modified>
</cp:coreProperties>
</file>