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ATD New Mexico</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CH7057</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Albuquerque, NM</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Small (Less than 100)</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Debbie Howard</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hyperlink r:id="rId4" w:history="1">
              <w:r>
                <w:rPr>
                  <w:rStyle w:val="Hyperlink"/>
                  <w:rFonts w:ascii="Lucida Grande" w:hAnsi="Lucida Grande"/>
                  <w:sz w:val="18"/>
                  <w:szCs w:val="18"/>
                </w:rPr>
                <w:t>opus@unm.edu</w:t>
              </w:r>
            </w:hyperlink>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(505) - 573 - 9838</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President</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hyperlink r:id="rId5" w:history="1">
              <w:r>
                <w:rPr>
                  <w:rStyle w:val="Hyperlink"/>
                  <w:rFonts w:ascii="Lucida Grande" w:hAnsi="Lucida Grande"/>
                  <w:sz w:val="18"/>
                  <w:szCs w:val="18"/>
                </w:rPr>
                <w:t>http://atdnm.org/</w:t>
              </w:r>
            </w:hyperlink>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Annual Alliance Networking Event</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Each year ATD NM sponsors a networking event with our Alliance organization members and University partners including the NM International Coaching Federation(NMICAF), the NM Evaluators Association, NM International Society Performance Improvement, and the University Of New Mexico's Organization, Information and Learning Sciences (OILS) interdisciplinary program. All groups have talents which are important to leverage across the NM talent development community. The Professional Alliance Mixer strengthens our professional community of practice, discover each association and what it has to offers, meet someone new and/or reinforce existing collaborations, develop collaboration between associations/organizations as well as individuals, and create a sense of belonging to a larger community of practice.</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The following needs are addresses:</w:t>
            </w:r>
            <w:r>
              <w:rPr>
                <w:rFonts w:ascii="Lucida Grande" w:hAnsi="Lucida Grande"/>
                <w:sz w:val="18"/>
                <w:szCs w:val="18"/>
              </w:rPr>
              <w:br/>
              <w:t>Provides a clear understanding across the organizations about what each association strengths</w:t>
            </w:r>
            <w:r>
              <w:rPr>
                <w:rFonts w:ascii="Lucida Grande" w:hAnsi="Lucida Grande"/>
                <w:sz w:val="18"/>
                <w:szCs w:val="18"/>
              </w:rPr>
              <w:br/>
              <w:t>Support an abundance vs. scarcity mindset and reinforce the importance of collaboration vs. competition</w:t>
            </w:r>
            <w:r>
              <w:rPr>
                <w:rFonts w:ascii="Lucida Grande" w:hAnsi="Lucida Grande"/>
                <w:sz w:val="18"/>
                <w:szCs w:val="18"/>
              </w:rPr>
              <w:br/>
              <w:t>Create a sense of belonging to a larger community of practice</w:t>
            </w:r>
            <w:r>
              <w:rPr>
                <w:rFonts w:ascii="Lucida Grande" w:hAnsi="Lucida Grande"/>
                <w:sz w:val="18"/>
                <w:szCs w:val="18"/>
              </w:rPr>
              <w:br/>
              <w:t xml:space="preserve">Provide an opportunity for university students to meet/network/ and find mentors in their filed of study </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The mission of the New Mexico ATD Chapter are to enhance members’ professional growth and skills, and provide training leadership within the New Mexico community. As a NM Chapter member, you will have opportunities to provide this leadership while networking with other training and workplace learning professionals.</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 xml:space="preserve">The annual events aligns directly with our mission of providing professional growth, collaboration and ntworking with talent development professionals. </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 xml:space="preserve">National ATD's mission is to "empower professionals to develop talent in the workplace". How does this submission </w:t>
            </w:r>
            <w:r>
              <w:rPr>
                <w:rStyle w:val="Strong"/>
                <w:rFonts w:ascii="Lucida Grande" w:hAnsi="Lucida Grande"/>
                <w:sz w:val="18"/>
                <w:szCs w:val="18"/>
              </w:rPr>
              <w:lastRenderedPageBreak/>
              <w:t>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lastRenderedPageBreak/>
              <w:t xml:space="preserve">The Professional Alliance Mixer is intended to strengthen our New Mexico Talent Development community of practice and form collaborations of like professionals. The end result is a better </w:t>
            </w:r>
            <w:r>
              <w:rPr>
                <w:rFonts w:ascii="Lucida Grande" w:hAnsi="Lucida Grande"/>
                <w:sz w:val="18"/>
                <w:szCs w:val="18"/>
              </w:rPr>
              <w:lastRenderedPageBreak/>
              <w:t xml:space="preserve">develop workforce. A skilled workforce has a direct affect on the economic development of central New Mexico which not only empowers Talent Development professionals but professionals across all disciplines and economic industries. </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lastRenderedPageBreak/>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The target audience is all members of the various Alliance organizations and the UNM OILS program. Information is shared across the organization and university talent development communities, job opportunities are shared, and informal mentor-ships or professional "buddies" have developed.</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 xml:space="preserve">We work with a local restaurant which donates the 'mixer' venue. One or two members from each Alliance organizations works with and ATDNM Lead to assist with coordination, marketing and planning of the event. </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 xml:space="preserve">The event was implemented about 5 years ago. ATDNM took the lead in conceiving the idea and present to the other organizations. Each Alliance organization had a member(s) who participated in the planning of the initial event. </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 xml:space="preserve">The target audience is Talent Development professionals in the Central New Mexico area and talent development students. The event has increased our membership for the ATDNM Chapter, (up to 5 new members usually join after an event), additional publicity for the ATDNM chapter is promoted across all Alliance organizations, and any proceeds (we do not always charge for the event) is split between the professional organizations. </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 xml:space="preserve">Secure people resources as early as possible from all organizations. (our events are always in the Fall but we start planning in June or July). </w:t>
            </w:r>
            <w:r>
              <w:rPr>
                <w:rFonts w:ascii="Lucida Grande" w:hAnsi="Lucida Grande"/>
                <w:sz w:val="18"/>
                <w:szCs w:val="18"/>
              </w:rPr>
              <w:br/>
              <w:t>Agree, document how financial proceeds will be distributed across the participating organizations.</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ATDNM Board, VP of Membership</w:t>
            </w:r>
          </w:p>
        </w:tc>
      </w:tr>
      <w:tr w:rsidR="00F17D1C" w:rsidTr="00F17D1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Saw or heard of SOS from another Chapter Leader</w:t>
            </w:r>
          </w:p>
        </w:tc>
      </w:tr>
      <w:tr w:rsidR="00F17D1C" w:rsidTr="00F17D1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17D1C" w:rsidRDefault="00F17D1C">
            <w:pPr>
              <w:rPr>
                <w:rFonts w:ascii="Lucida Grande" w:hAnsi="Lucida Grande"/>
                <w:sz w:val="18"/>
                <w:szCs w:val="18"/>
              </w:rPr>
            </w:pPr>
            <w:r>
              <w:rPr>
                <w:rFonts w:ascii="Lucida Grande" w:hAnsi="Lucida Grande"/>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2C"/>
    <w:rsid w:val="005D5BDE"/>
    <w:rsid w:val="007E41FE"/>
    <w:rsid w:val="008E1A2C"/>
    <w:rsid w:val="00F1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9CE11-937C-4BDA-8628-CD2F5F11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D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7D1C"/>
    <w:rPr>
      <w:color w:val="0000FF"/>
      <w:u w:val="single"/>
    </w:rPr>
  </w:style>
  <w:style w:type="character" w:styleId="Strong">
    <w:name w:val="Strong"/>
    <w:basedOn w:val="DefaultParagraphFont"/>
    <w:uiPriority w:val="22"/>
    <w:qFormat/>
    <w:rsid w:val="00F17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5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RTJ1MDhlV1RhbllsVzF4b2o1alU0emU4QkFFIiwidiI6MSwicCI6IntcInVcIjozMDUzMDYwOCxcInZcIjoxLFwidXJsXCI6XCJodHRwOlxcXC9cXFwvdGQub3JnXFxcL2FsY1wiLFwiaWRcIjpcImFlZTM0MjNhMmU5YzQ2M2ZiNTU5YWIxMTVjZjg1MzZlXCIsXCJ1cmxfaWRzXCI6W1wiNTYzOWQ5MmYyNjI4ZmQ3YjQ3YmRjNDRhNzYxY2IwMDliZWVkYzA3ZVwiXX0ifQ" TargetMode="External"/><Relationship Id="rId5" Type="http://schemas.openxmlformats.org/officeDocument/2006/relationships/hyperlink" Target="http://enotification.td.org/track/click/30530608/atdnm.org?p=eyJzIjoiWVFfc3RlRlk4S2h5RFZBbEdoWldOd1RqQU84IiwidiI6MSwicCI6IntcInVcIjozMDUzMDYwOCxcInZcIjoxLFwidXJsXCI6XCJodHRwOlxcXC9cXFwvYXRkbm0ub3JnXFxcL1wiLFwiaWRcIjpcImFlZTM0MjNhMmU5YzQ2M2ZiNTU5YWIxMTVjZjg1MzZlXCIsXCJ1cmxfaWRzXCI6W1wiZWU4NjIwZDVmMWM3NDY3ZjFkNzNlNDM5YTZmNjcyMDZkZjUyMTc2NlwiXX0ifQ" TargetMode="External"/><Relationship Id="rId4" Type="http://schemas.openxmlformats.org/officeDocument/2006/relationships/hyperlink" Target="mailto:opus@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2018-06-25T15:25:00Z</dcterms:created>
  <dcterms:modified xsi:type="dcterms:W3CDTF">2018-06-25T15:25:00Z</dcterms:modified>
</cp:coreProperties>
</file>