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7A5A3A" w:rsidTr="007A5A3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Metro DC</w:t>
            </w:r>
          </w:p>
        </w:tc>
      </w:tr>
      <w:tr w:rsidR="007A5A3A" w:rsidTr="007A5A3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CH</w:t>
            </w:r>
            <w:r w:rsidR="00471676">
              <w:rPr>
                <w:rFonts w:ascii="Tahoma" w:hAnsi="Tahoma" w:cs="Tahoma"/>
                <w:sz w:val="18"/>
                <w:szCs w:val="18"/>
              </w:rPr>
              <w:t>2034</w:t>
            </w:r>
            <w:bookmarkStart w:id="0" w:name="_GoBack"/>
            <w:bookmarkEnd w:id="0"/>
          </w:p>
        </w:tc>
      </w:tr>
      <w:tr w:rsidR="007A5A3A" w:rsidTr="007A5A3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Washington DC</w:t>
            </w:r>
          </w:p>
        </w:tc>
      </w:tr>
      <w:tr w:rsidR="007A5A3A" w:rsidTr="007A5A3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Large (300+)</w:t>
            </w:r>
          </w:p>
        </w:tc>
      </w:tr>
      <w:tr w:rsidR="007A5A3A" w:rsidTr="007A5A3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Bernadette Costello</w:t>
            </w:r>
          </w:p>
        </w:tc>
      </w:tr>
      <w:tr w:rsidR="007A5A3A" w:rsidTr="007A5A3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hyperlink r:id="rId4" w:history="1">
              <w:r>
                <w:rPr>
                  <w:rStyle w:val="Hyperlink"/>
                  <w:rFonts w:ascii="Tahoma" w:hAnsi="Tahoma" w:cs="Tahoma"/>
                  <w:sz w:val="18"/>
                  <w:szCs w:val="18"/>
                </w:rPr>
                <w:t>bernadette@bcc-consulting.net</w:t>
              </w:r>
            </w:hyperlink>
          </w:p>
        </w:tc>
      </w:tr>
      <w:tr w:rsidR="007A5A3A" w:rsidTr="007A5A3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(703) - 401 - 6862</w:t>
            </w:r>
          </w:p>
        </w:tc>
      </w:tr>
      <w:tr w:rsidR="007A5A3A" w:rsidTr="007A5A3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Mentoring Program Coordinator</w:t>
            </w:r>
          </w:p>
        </w:tc>
      </w:tr>
      <w:tr w:rsidR="007A5A3A" w:rsidTr="007A5A3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hyperlink r:id="rId5" w:history="1">
              <w:r>
                <w:rPr>
                  <w:rStyle w:val="Hyperlink"/>
                  <w:rFonts w:ascii="Tahoma" w:hAnsi="Tahoma" w:cs="Tahoma"/>
                  <w:sz w:val="18"/>
                  <w:szCs w:val="18"/>
                </w:rPr>
                <w:t>http://dcatd.org</w:t>
              </w:r>
            </w:hyperlink>
          </w:p>
        </w:tc>
      </w:tr>
      <w:tr w:rsidR="007A5A3A" w:rsidTr="007A5A3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Mentoring Program</w:t>
            </w:r>
          </w:p>
        </w:tc>
      </w:tr>
      <w:tr w:rsidR="007A5A3A" w:rsidTr="007A5A3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The Metro DC Mentoring Program is a 9-month program that alternates meetings person as a cohort group and one-on-one with the mentoring program partner. The Program committee of 4 Chapter members developed a curriculum for the impersonal sessions that focus on career development topics and homework for the one-on-one session with the mentoring partner. The matching process for the mentoring partners asked participants not only about their career goals and aspirations, it also included questions about the person's values, outside interests and role models. This information helped create the best fit among participants. The Mentoring Program culminates in a Capstone presentation where participants share how their progress on a specific career goals or general growth over the course of the Program.</w:t>
            </w:r>
          </w:p>
        </w:tc>
      </w:tr>
      <w:tr w:rsidR="007A5A3A" w:rsidTr="007A5A3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The current Mentoring Program was a retooling of a program that focused almost entirely on a virtual drone-on-one meetings between the mentoring program participants. The past program was seen as not meeting needs and the energy of the participants fizzling out after a few months. The lack of structure and attention was not keeping the interest of the participants and the participants did not feel the program was very helpful due to the uneven commitment levels and focus. Participants wanted a more engaged and structured process.</w:t>
            </w:r>
          </w:p>
        </w:tc>
      </w:tr>
      <w:tr w:rsidR="007A5A3A" w:rsidTr="007A5A3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Mission</w:t>
            </w:r>
            <w:r>
              <w:rPr>
                <w:rFonts w:ascii="Tahoma" w:hAnsi="Tahoma" w:cs="Tahoma"/>
                <w:sz w:val="18"/>
                <w:szCs w:val="18"/>
              </w:rPr>
              <w:br/>
              <w:t>Our Mission is simple – to provide quality programming, networking and learning events for our membership, thereby increasing its impact in the local talent development community.</w:t>
            </w:r>
          </w:p>
        </w:tc>
      </w:tr>
      <w:tr w:rsidR="007A5A3A" w:rsidTr="007A5A3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 xml:space="preserve">The Mentoring Program had unique tailored programming to meet the needs of the program participants. Each in person session had a networking and sharing component that </w:t>
            </w:r>
            <w:proofErr w:type="spellStart"/>
            <w:r>
              <w:rPr>
                <w:rFonts w:ascii="Tahoma" w:hAnsi="Tahoma" w:cs="Tahoma"/>
                <w:sz w:val="18"/>
                <w:szCs w:val="18"/>
              </w:rPr>
              <w:t>allowedparticipints</w:t>
            </w:r>
            <w:proofErr w:type="spellEnd"/>
            <w:r>
              <w:rPr>
                <w:rFonts w:ascii="Tahoma" w:hAnsi="Tahoma" w:cs="Tahoma"/>
                <w:sz w:val="18"/>
                <w:szCs w:val="18"/>
              </w:rPr>
              <w:t xml:space="preserve"> to develop and deepen relationships among the participants of the cohort. Each session included a learning and application component for participants to reflect on the content and activities and make connections that will move them closer to their career development goals.</w:t>
            </w:r>
          </w:p>
        </w:tc>
      </w:tr>
      <w:tr w:rsidR="007A5A3A" w:rsidTr="007A5A3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 xml:space="preserve">National ATD's mission is to "empower professionals to develop talent in the workplace". How does </w:t>
            </w:r>
            <w:r>
              <w:rPr>
                <w:rStyle w:val="Strong"/>
                <w:rFonts w:ascii="Tahoma" w:hAnsi="Tahoma" w:cs="Tahoma"/>
                <w:sz w:val="18"/>
                <w:szCs w:val="18"/>
              </w:rPr>
              <w:lastRenderedPageBreak/>
              <w:t>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lastRenderedPageBreak/>
              <w:t xml:space="preserve">The program required each participant to develop a career development plan and to develop a plan to work within their network and within their workplace to increase their skills and </w:t>
            </w:r>
            <w:r>
              <w:rPr>
                <w:rFonts w:ascii="Tahoma" w:hAnsi="Tahoma" w:cs="Tahoma"/>
                <w:sz w:val="18"/>
                <w:szCs w:val="18"/>
              </w:rPr>
              <w:lastRenderedPageBreak/>
              <w:t>capabilities. The expectation is participants will develop connections beyond the mentoring partner to enhance their skills and develop skills in new ways that can meet their career goals.</w:t>
            </w:r>
          </w:p>
        </w:tc>
      </w:tr>
      <w:tr w:rsidR="007A5A3A" w:rsidTr="007A5A3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Individuals who have expertise to share and individuals who are looking for support and advice from other talent development professionals who have more expertise or expertise in areas they want to develop and grow.</w:t>
            </w:r>
          </w:p>
        </w:tc>
      </w:tr>
      <w:tr w:rsidR="007A5A3A" w:rsidTr="007A5A3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 xml:space="preserve">Program Coordinators spent about a total of 30 hours over the course of the program. The cost of materials was approximately $500. The cost of the capstone dinner and </w:t>
            </w:r>
            <w:proofErr w:type="spellStart"/>
            <w:r>
              <w:rPr>
                <w:rFonts w:ascii="Tahoma" w:hAnsi="Tahoma" w:cs="Tahoma"/>
                <w:sz w:val="18"/>
                <w:szCs w:val="18"/>
              </w:rPr>
              <w:t>misc</w:t>
            </w:r>
            <w:proofErr w:type="spellEnd"/>
            <w:r>
              <w:rPr>
                <w:rFonts w:ascii="Tahoma" w:hAnsi="Tahoma" w:cs="Tahoma"/>
                <w:sz w:val="18"/>
                <w:szCs w:val="18"/>
              </w:rPr>
              <w:t xml:space="preserve"> refreshments was about $800. The money was budgeted in the Chapter annual budget and was offset by program fees. The program fees were more than the cost of the program.</w:t>
            </w:r>
          </w:p>
        </w:tc>
      </w:tr>
      <w:tr w:rsidR="007A5A3A" w:rsidTr="007A5A3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Program Committee met for about 4 weeks to plan the program and the mentoring match process. The program was advertised for about 4 weeks. The advertisement included the in person dates. The matching process took about 1 week. Participants could only miss 2 in person sessions throughout the program. As a few people dropped from the program, some pairs ended up being triads to accommodate everyone.</w:t>
            </w:r>
          </w:p>
        </w:tc>
      </w:tr>
      <w:tr w:rsidR="007A5A3A" w:rsidTr="007A5A3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The first session of the new Mentoring Program resulted in two participants becoming Chapter Board members and four participants becoming Community of Practice Leaders.</w:t>
            </w:r>
          </w:p>
        </w:tc>
      </w:tr>
      <w:tr w:rsidR="007A5A3A" w:rsidTr="007A5A3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The in person sessions helped keep connected. The Program can be done either as a mentor/mentee or as a peer mentor process. You really need to do the planning before the program gets advertised so that it is cohesive and well planned. There will be people who leave the program, you need to be flexible to ask pairs to be a triad. Refreshments are key!</w:t>
            </w:r>
          </w:p>
        </w:tc>
      </w:tr>
      <w:tr w:rsidR="007A5A3A" w:rsidTr="007A5A3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NA</w:t>
            </w:r>
          </w:p>
        </w:tc>
      </w:tr>
      <w:tr w:rsidR="007A5A3A" w:rsidTr="007A5A3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Saw or heard of SOS on an area call with my NAC</w:t>
            </w:r>
          </w:p>
        </w:tc>
      </w:tr>
      <w:tr w:rsidR="007A5A3A" w:rsidTr="007A5A3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A5A3A" w:rsidRDefault="007A5A3A">
            <w:pPr>
              <w:rPr>
                <w:rFonts w:ascii="Tahoma" w:hAnsi="Tahoma" w:cs="Tahoma"/>
                <w:sz w:val="18"/>
                <w:szCs w:val="18"/>
              </w:rPr>
            </w:pPr>
            <w:r>
              <w:rPr>
                <w:rFonts w:ascii="Tahoma" w:hAnsi="Tahoma" w:cs="Tahoma"/>
                <w:sz w:val="18"/>
                <w:szCs w:val="18"/>
              </w:rPr>
              <w:t>Yes</w:t>
            </w:r>
          </w:p>
        </w:tc>
      </w:tr>
    </w:tbl>
    <w:p w:rsidR="00EC0C6B" w:rsidRDefault="00471676"/>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3A"/>
    <w:rsid w:val="00391CD9"/>
    <w:rsid w:val="00471676"/>
    <w:rsid w:val="005E23CB"/>
    <w:rsid w:val="007A5A3A"/>
    <w:rsid w:val="00A3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679D"/>
  <w15:chartTrackingRefBased/>
  <w15:docId w15:val="{A982E066-FFEC-4661-A3E8-F488630A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A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5A3A"/>
    <w:rPr>
      <w:color w:val="0000FF"/>
      <w:u w:val="single"/>
    </w:rPr>
  </w:style>
  <w:style w:type="character" w:styleId="Strong">
    <w:name w:val="Strong"/>
    <w:basedOn w:val="DefaultParagraphFont"/>
    <w:uiPriority w:val="22"/>
    <w:qFormat/>
    <w:rsid w:val="007A5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70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bnA3Zkh3dHUyanRqelVHMVRfUFlqNzBjOTBJIiwidiI6MSwicCI6IntcInVcIjozMDUzMDYwOCxcInZcIjoxLFwidXJsXCI6XCJodHRwOlxcXC9cXFwvdGQub3JnXFxcL2FsY1wiLFwiaWRcIjpcIjYwYjM3MDVmMWViYzRmYjJiZWVlZjNlODZkNmU4MmZkXCIsXCJ1cmxfaWRzXCI6W1wiNTYzOWQ5MmYyNjI4ZmQ3YjQ3YmRjNDRhNzYxY2IwMDliZWVkYzA3ZVwiXX0ifQ" TargetMode="External"/><Relationship Id="rId5" Type="http://schemas.openxmlformats.org/officeDocument/2006/relationships/hyperlink" Target="http://enotification.td.org/track/click/30530608/dcatd.org?p=eyJzIjoiOThtakdiQ3E3cDJodWMxaGJjTWM1RklxVG9nIiwidiI6MSwicCI6IntcInVcIjozMDUzMDYwOCxcInZcIjoxLFwidXJsXCI6XCJodHRwOlxcXC9cXFwvZGNhdGQub3JnXCIsXCJpZFwiOlwiNjBiMzcwNWYxZWJjNGZiMmJlZWVmM2U4NmQ2ZTgyZmRcIixcInVybF9pZHNcIjpbXCJkODlhM2U5MTQ4NzE2ODEwYjE1NDQ4NzcwMjYzOTQ2NjI3ZTRhNjUxXCJdfSJ9" TargetMode="External"/><Relationship Id="rId4" Type="http://schemas.openxmlformats.org/officeDocument/2006/relationships/hyperlink" Target="mailto:bernadette@bcc-consult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2</cp:revision>
  <dcterms:created xsi:type="dcterms:W3CDTF">2019-10-01T14:40:00Z</dcterms:created>
  <dcterms:modified xsi:type="dcterms:W3CDTF">2019-10-01T14:42:00Z</dcterms:modified>
</cp:coreProperties>
</file>