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4331F" w14:textId="15CFEF13" w:rsidR="00FD2294" w:rsidRPr="000F3D77" w:rsidRDefault="00FD2294">
      <w:pPr>
        <w:rPr>
          <w:rFonts w:ascii="Aptos" w:hAnsi="Aptos"/>
          <w:b/>
          <w:bCs/>
          <w:color w:val="85BF42"/>
          <w:sz w:val="28"/>
          <w:szCs w:val="28"/>
          <w:u w:val="single"/>
        </w:rPr>
      </w:pPr>
      <w:r w:rsidRPr="000F3D77">
        <w:rPr>
          <w:rFonts w:ascii="Aptos" w:hAnsi="Aptos"/>
          <w:b/>
          <w:bCs/>
          <w:color w:val="85BF42"/>
          <w:sz w:val="28"/>
          <w:szCs w:val="28"/>
          <w:u w:val="single"/>
        </w:rPr>
        <w:t>Links:</w:t>
      </w:r>
    </w:p>
    <w:p w14:paraId="634BE4DB" w14:textId="77777777" w:rsidR="008128F3" w:rsidRDefault="008128F3" w:rsidP="00D70FFF">
      <w:pPr>
        <w:pStyle w:val="ListParagraph"/>
        <w:numPr>
          <w:ilvl w:val="0"/>
          <w:numId w:val="2"/>
        </w:numPr>
        <w:spacing w:before="60" w:after="60"/>
        <w:rPr>
          <w:rFonts w:ascii="Aptos" w:hAnsi="Aptos"/>
        </w:rPr>
      </w:pPr>
      <w:r w:rsidRPr="00D70FFF">
        <w:rPr>
          <w:rFonts w:ascii="Aptos" w:hAnsi="Aptos"/>
        </w:rPr>
        <w:t xml:space="preserve">ALC Program Committee - </w:t>
      </w:r>
      <w:hyperlink r:id="rId7" w:history="1">
        <w:r w:rsidRPr="00137F71">
          <w:rPr>
            <w:rStyle w:val="Hyperlink"/>
            <w:rFonts w:ascii="Aptos" w:hAnsi="Aptos"/>
          </w:rPr>
          <w:t>https://www.td.org/chapters/clc/alc-pac</w:t>
        </w:r>
      </w:hyperlink>
    </w:p>
    <w:p w14:paraId="7197823E" w14:textId="77777777" w:rsidR="008128F3" w:rsidRDefault="008128F3" w:rsidP="00D70FFF">
      <w:pPr>
        <w:pStyle w:val="ListParagraph"/>
        <w:numPr>
          <w:ilvl w:val="0"/>
          <w:numId w:val="2"/>
        </w:numPr>
        <w:spacing w:before="60" w:after="60"/>
        <w:contextualSpacing w:val="0"/>
        <w:rPr>
          <w:rFonts w:ascii="Aptos" w:hAnsi="Aptos"/>
        </w:rPr>
      </w:pPr>
      <w:r w:rsidRPr="00D70FFF">
        <w:rPr>
          <w:rFonts w:ascii="Aptos" w:hAnsi="Aptos"/>
        </w:rPr>
        <w:t xml:space="preserve">ALC website - </w:t>
      </w:r>
      <w:hyperlink r:id="rId8" w:history="1">
        <w:r w:rsidRPr="00137F71">
          <w:rPr>
            <w:rStyle w:val="Hyperlink"/>
            <w:rFonts w:ascii="Aptos" w:hAnsi="Aptos"/>
          </w:rPr>
          <w:t>https://alc.td.org/</w:t>
        </w:r>
      </w:hyperlink>
    </w:p>
    <w:p w14:paraId="5C6C78D0" w14:textId="77777777" w:rsidR="008128F3" w:rsidRDefault="008128F3" w:rsidP="00A364E6">
      <w:pPr>
        <w:pStyle w:val="ListParagraph"/>
        <w:numPr>
          <w:ilvl w:val="0"/>
          <w:numId w:val="2"/>
        </w:numPr>
        <w:spacing w:before="60" w:after="60"/>
        <w:contextualSpacing w:val="0"/>
        <w:rPr>
          <w:rFonts w:ascii="Aptos" w:hAnsi="Aptos"/>
        </w:rPr>
      </w:pPr>
      <w:r>
        <w:rPr>
          <w:rFonts w:ascii="Aptos" w:hAnsi="Aptos"/>
        </w:rPr>
        <w:t xml:space="preserve">ATD Community - </w:t>
      </w:r>
      <w:hyperlink r:id="rId9" w:history="1">
        <w:r w:rsidRPr="00714E1A">
          <w:rPr>
            <w:rStyle w:val="Hyperlink"/>
            <w:rFonts w:ascii="Aptos" w:hAnsi="Aptos"/>
          </w:rPr>
          <w:t>https://my.td.org/myatd/dashboard</w:t>
        </w:r>
      </w:hyperlink>
    </w:p>
    <w:p w14:paraId="486399CE" w14:textId="77777777" w:rsidR="008128F3" w:rsidRDefault="008128F3" w:rsidP="00A364E6">
      <w:pPr>
        <w:pStyle w:val="ListParagraph"/>
        <w:numPr>
          <w:ilvl w:val="0"/>
          <w:numId w:val="2"/>
        </w:numPr>
        <w:spacing w:before="60" w:after="60"/>
        <w:contextualSpacing w:val="0"/>
        <w:rPr>
          <w:rFonts w:ascii="Aptos" w:hAnsi="Aptos"/>
        </w:rPr>
      </w:pPr>
      <w:r>
        <w:rPr>
          <w:rFonts w:ascii="Aptos" w:hAnsi="Aptos"/>
        </w:rPr>
        <w:t>B</w:t>
      </w:r>
      <w:r w:rsidRPr="00A364E6">
        <w:rPr>
          <w:rFonts w:ascii="Aptos" w:hAnsi="Aptos"/>
        </w:rPr>
        <w:t xml:space="preserve">oard Development Resources - </w:t>
      </w:r>
      <w:hyperlink r:id="rId10" w:history="1">
        <w:r w:rsidRPr="00714E1A">
          <w:rPr>
            <w:rStyle w:val="Hyperlink"/>
            <w:rFonts w:ascii="Aptos" w:hAnsi="Aptos"/>
          </w:rPr>
          <w:t>https://www.td.org/chapters/clc/board-development</w:t>
        </w:r>
      </w:hyperlink>
    </w:p>
    <w:p w14:paraId="3010504C" w14:textId="77777777" w:rsidR="008128F3" w:rsidRDefault="008128F3" w:rsidP="00A364E6">
      <w:pPr>
        <w:pStyle w:val="ListParagraph"/>
        <w:numPr>
          <w:ilvl w:val="0"/>
          <w:numId w:val="2"/>
        </w:numPr>
        <w:spacing w:before="60" w:after="60"/>
        <w:contextualSpacing w:val="0"/>
        <w:rPr>
          <w:rFonts w:ascii="Aptos" w:hAnsi="Aptos"/>
        </w:rPr>
      </w:pPr>
      <w:r w:rsidRPr="00A364E6">
        <w:rPr>
          <w:rFonts w:ascii="Aptos" w:hAnsi="Aptos"/>
        </w:rPr>
        <w:t xml:space="preserve">CARE Link - </w:t>
      </w:r>
      <w:hyperlink r:id="rId11" w:history="1">
        <w:r w:rsidRPr="00714E1A">
          <w:rPr>
            <w:rStyle w:val="Hyperlink"/>
            <w:rFonts w:ascii="Aptos" w:hAnsi="Aptos"/>
          </w:rPr>
          <w:t>https://www.td.org/chapters/clc/care</w:t>
        </w:r>
      </w:hyperlink>
    </w:p>
    <w:p w14:paraId="7CE552FD" w14:textId="77777777" w:rsidR="008128F3" w:rsidRDefault="008128F3" w:rsidP="00A364E6">
      <w:pPr>
        <w:pStyle w:val="ListParagraph"/>
        <w:numPr>
          <w:ilvl w:val="0"/>
          <w:numId w:val="2"/>
        </w:numPr>
        <w:spacing w:before="60" w:after="60"/>
        <w:contextualSpacing w:val="0"/>
        <w:rPr>
          <w:rFonts w:ascii="Aptos" w:hAnsi="Aptos"/>
        </w:rPr>
      </w:pPr>
      <w:r>
        <w:rPr>
          <w:rFonts w:ascii="Aptos" w:hAnsi="Aptos"/>
        </w:rPr>
        <w:t xml:space="preserve">Certification - </w:t>
      </w:r>
      <w:hyperlink r:id="rId12" w:history="1">
        <w:r w:rsidRPr="000F3D77">
          <w:rPr>
            <w:rStyle w:val="Hyperlink"/>
            <w:rFonts w:ascii="Aptos" w:hAnsi="Aptos"/>
          </w:rPr>
          <w:t>td.org/certification/recertification-program</w:t>
        </w:r>
      </w:hyperlink>
    </w:p>
    <w:p w14:paraId="04ADBCE2" w14:textId="77777777" w:rsidR="008128F3" w:rsidRDefault="008128F3" w:rsidP="00A364E6">
      <w:pPr>
        <w:pStyle w:val="ListParagraph"/>
        <w:numPr>
          <w:ilvl w:val="0"/>
          <w:numId w:val="2"/>
        </w:numPr>
        <w:spacing w:before="60" w:after="60"/>
        <w:contextualSpacing w:val="0"/>
        <w:rPr>
          <w:rFonts w:ascii="Aptos" w:hAnsi="Aptos"/>
        </w:rPr>
      </w:pPr>
      <w:r w:rsidRPr="00A364E6">
        <w:rPr>
          <w:rFonts w:ascii="Aptos" w:hAnsi="Aptos"/>
        </w:rPr>
        <w:t xml:space="preserve">Chapter Incentive Program (ChIP) -  </w:t>
      </w:r>
      <w:hyperlink r:id="rId13" w:history="1">
        <w:r w:rsidRPr="00714E1A">
          <w:rPr>
            <w:rStyle w:val="Hyperlink"/>
            <w:rFonts w:ascii="Aptos" w:hAnsi="Aptos"/>
          </w:rPr>
          <w:t>https://www.td.org/chapters/clc/chip</w:t>
        </w:r>
      </w:hyperlink>
    </w:p>
    <w:p w14:paraId="1833DF14" w14:textId="77777777" w:rsidR="008128F3" w:rsidRDefault="008128F3" w:rsidP="00A364E6">
      <w:pPr>
        <w:pStyle w:val="ListParagraph"/>
        <w:numPr>
          <w:ilvl w:val="0"/>
          <w:numId w:val="2"/>
        </w:numPr>
        <w:spacing w:before="60" w:after="60"/>
        <w:contextualSpacing w:val="0"/>
        <w:rPr>
          <w:rFonts w:ascii="Aptos" w:hAnsi="Aptos"/>
        </w:rPr>
      </w:pPr>
      <w:r w:rsidRPr="00A364E6">
        <w:rPr>
          <w:rFonts w:ascii="Aptos" w:hAnsi="Aptos"/>
        </w:rPr>
        <w:t xml:space="preserve">Chapter Leader Community - </w:t>
      </w:r>
      <w:hyperlink r:id="rId14" w:history="1">
        <w:r w:rsidRPr="00714E1A">
          <w:rPr>
            <w:rStyle w:val="Hyperlink"/>
            <w:rFonts w:ascii="Aptos" w:hAnsi="Aptos"/>
          </w:rPr>
          <w:t>https://www.td.org/chapters/clc</w:t>
        </w:r>
      </w:hyperlink>
    </w:p>
    <w:p w14:paraId="1901C5DB" w14:textId="77777777" w:rsidR="008128F3" w:rsidRDefault="008128F3" w:rsidP="00D70FFF">
      <w:pPr>
        <w:pStyle w:val="ListParagraph"/>
        <w:numPr>
          <w:ilvl w:val="0"/>
          <w:numId w:val="2"/>
        </w:numPr>
        <w:spacing w:before="60" w:after="60"/>
        <w:rPr>
          <w:rFonts w:ascii="Aptos" w:hAnsi="Aptos"/>
        </w:rPr>
      </w:pPr>
      <w:r w:rsidRPr="00D70FFF">
        <w:rPr>
          <w:rFonts w:ascii="Aptos" w:hAnsi="Aptos"/>
        </w:rPr>
        <w:t xml:space="preserve">Chapter Recognition Committee - </w:t>
      </w:r>
      <w:hyperlink r:id="rId15" w:history="1">
        <w:r w:rsidRPr="00137F71">
          <w:rPr>
            <w:rStyle w:val="Hyperlink"/>
            <w:rFonts w:ascii="Aptos" w:hAnsi="Aptos"/>
          </w:rPr>
          <w:t>https://www.td.org/chapters/clc/chapter-recognition-committee</w:t>
        </w:r>
      </w:hyperlink>
    </w:p>
    <w:p w14:paraId="74100FE3" w14:textId="77777777" w:rsidR="008128F3" w:rsidRDefault="008128F3" w:rsidP="00A364E6">
      <w:pPr>
        <w:pStyle w:val="ListParagraph"/>
        <w:numPr>
          <w:ilvl w:val="0"/>
          <w:numId w:val="2"/>
        </w:numPr>
        <w:spacing w:before="60" w:after="60"/>
        <w:contextualSpacing w:val="0"/>
        <w:rPr>
          <w:rFonts w:ascii="Aptos" w:hAnsi="Aptos"/>
        </w:rPr>
      </w:pPr>
      <w:r w:rsidRPr="00A364E6">
        <w:rPr>
          <w:rFonts w:ascii="Aptos" w:hAnsi="Aptos"/>
        </w:rPr>
        <w:t xml:space="preserve">Chapter Services Team - </w:t>
      </w:r>
      <w:hyperlink r:id="rId16" w:history="1">
        <w:r w:rsidRPr="00714E1A">
          <w:rPr>
            <w:rStyle w:val="Hyperlink"/>
            <w:rFonts w:ascii="Aptos" w:hAnsi="Aptos"/>
          </w:rPr>
          <w:t>https://www.td.org/chapters/clc/chapter-services-team</w:t>
        </w:r>
      </w:hyperlink>
    </w:p>
    <w:p w14:paraId="273E738C" w14:textId="77777777" w:rsidR="008128F3" w:rsidRDefault="008128F3" w:rsidP="00A364E6">
      <w:pPr>
        <w:pStyle w:val="ListParagraph"/>
        <w:numPr>
          <w:ilvl w:val="0"/>
          <w:numId w:val="2"/>
        </w:numPr>
        <w:spacing w:before="60" w:after="60"/>
        <w:contextualSpacing w:val="0"/>
        <w:rPr>
          <w:rFonts w:ascii="Aptos" w:hAnsi="Aptos"/>
        </w:rPr>
      </w:pPr>
      <w:r w:rsidRPr="00A364E6">
        <w:rPr>
          <w:rFonts w:ascii="Aptos" w:hAnsi="Aptos"/>
        </w:rPr>
        <w:t xml:space="preserve">DEI resources - </w:t>
      </w:r>
      <w:hyperlink r:id="rId17" w:history="1">
        <w:r w:rsidRPr="00137F71">
          <w:rPr>
            <w:rStyle w:val="Hyperlink"/>
            <w:rFonts w:ascii="Aptos" w:hAnsi="Aptos"/>
          </w:rPr>
          <w:t>https://www.td.org/chapters/clc/diversity-equity-and-inclusion</w:t>
        </w:r>
      </w:hyperlink>
    </w:p>
    <w:p w14:paraId="462122A4" w14:textId="10ADA343" w:rsidR="008128F3" w:rsidRDefault="008128F3" w:rsidP="00A364E6">
      <w:pPr>
        <w:pStyle w:val="ListParagraph"/>
        <w:numPr>
          <w:ilvl w:val="0"/>
          <w:numId w:val="2"/>
        </w:numPr>
        <w:spacing w:before="60" w:after="60"/>
        <w:contextualSpacing w:val="0"/>
        <w:rPr>
          <w:rFonts w:ascii="Aptos" w:hAnsi="Aptos"/>
        </w:rPr>
      </w:pPr>
      <w:r>
        <w:rPr>
          <w:rFonts w:ascii="Aptos" w:hAnsi="Aptos"/>
        </w:rPr>
        <w:t xml:space="preserve">First 90 Days – </w:t>
      </w:r>
      <w:hyperlink r:id="rId18" w:history="1">
        <w:r w:rsidRPr="00137F71">
          <w:rPr>
            <w:rStyle w:val="Hyperlink"/>
            <w:rFonts w:ascii="Aptos" w:hAnsi="Aptos"/>
          </w:rPr>
          <w:t>https://assets.td.org/m/5bb7e9b7501c8bec/original/</w:t>
        </w:r>
      </w:hyperlink>
    </w:p>
    <w:p w14:paraId="21E393E8" w14:textId="70FA1C6B" w:rsidR="008128F3" w:rsidRDefault="008128F3" w:rsidP="00A364E6">
      <w:pPr>
        <w:pStyle w:val="ListParagraph"/>
        <w:numPr>
          <w:ilvl w:val="0"/>
          <w:numId w:val="2"/>
        </w:numPr>
        <w:spacing w:before="60" w:after="60"/>
        <w:contextualSpacing w:val="0"/>
        <w:rPr>
          <w:rFonts w:ascii="Aptos" w:hAnsi="Aptos"/>
        </w:rPr>
      </w:pPr>
      <w:r w:rsidRPr="00A364E6">
        <w:rPr>
          <w:rFonts w:ascii="Aptos" w:hAnsi="Aptos"/>
        </w:rPr>
        <w:t xml:space="preserve">LCN - </w:t>
      </w:r>
      <w:hyperlink r:id="rId19" w:history="1">
        <w:r w:rsidRPr="00137F71">
          <w:rPr>
            <w:rStyle w:val="Hyperlink"/>
            <w:rFonts w:ascii="Aptos" w:hAnsi="Aptos"/>
          </w:rPr>
          <w:t>https://www.td.org/chapters/clc/lcn</w:t>
        </w:r>
      </w:hyperlink>
    </w:p>
    <w:p w14:paraId="32AE0126" w14:textId="77777777" w:rsidR="008128F3" w:rsidRDefault="008128F3" w:rsidP="00A364E6">
      <w:pPr>
        <w:pStyle w:val="ListParagraph"/>
        <w:numPr>
          <w:ilvl w:val="0"/>
          <w:numId w:val="2"/>
        </w:numPr>
        <w:spacing w:before="60" w:after="60"/>
        <w:contextualSpacing w:val="0"/>
        <w:rPr>
          <w:rFonts w:ascii="Aptos" w:hAnsi="Aptos"/>
        </w:rPr>
      </w:pPr>
      <w:r>
        <w:rPr>
          <w:rFonts w:ascii="Aptos" w:hAnsi="Aptos"/>
        </w:rPr>
        <w:t xml:space="preserve">LinkedIn Group - </w:t>
      </w:r>
      <w:hyperlink r:id="rId20" w:history="1">
        <w:r w:rsidRPr="00714E1A">
          <w:rPr>
            <w:rStyle w:val="Hyperlink"/>
            <w:rFonts w:ascii="Aptos" w:hAnsi="Aptos"/>
          </w:rPr>
          <w:t>https://www.linkedin.com/groups/82167/</w:t>
        </w:r>
      </w:hyperlink>
    </w:p>
    <w:p w14:paraId="586EEEC9" w14:textId="77777777" w:rsidR="008128F3" w:rsidRDefault="008128F3" w:rsidP="00A364E6">
      <w:pPr>
        <w:pStyle w:val="ListParagraph"/>
        <w:numPr>
          <w:ilvl w:val="0"/>
          <w:numId w:val="2"/>
        </w:numPr>
        <w:spacing w:before="60" w:after="60"/>
        <w:contextualSpacing w:val="0"/>
        <w:rPr>
          <w:rFonts w:ascii="Aptos" w:hAnsi="Aptos"/>
        </w:rPr>
      </w:pPr>
      <w:r w:rsidRPr="00A364E6">
        <w:rPr>
          <w:rFonts w:ascii="Aptos" w:hAnsi="Aptos"/>
        </w:rPr>
        <w:t xml:space="preserve">National Advisors for Chapters (NAC) - </w:t>
      </w:r>
      <w:hyperlink r:id="rId21" w:history="1">
        <w:r w:rsidRPr="00714E1A">
          <w:rPr>
            <w:rStyle w:val="Hyperlink"/>
            <w:rFonts w:ascii="Aptos" w:hAnsi="Aptos"/>
          </w:rPr>
          <w:t>https://www.td.org/chapters/clc/nac</w:t>
        </w:r>
      </w:hyperlink>
    </w:p>
    <w:p w14:paraId="32CB8902" w14:textId="2043C1EC" w:rsidR="008128F3" w:rsidRDefault="008128F3" w:rsidP="00A364E6">
      <w:pPr>
        <w:pStyle w:val="ListParagraph"/>
        <w:numPr>
          <w:ilvl w:val="0"/>
          <w:numId w:val="2"/>
        </w:numPr>
        <w:spacing w:before="60" w:after="60"/>
        <w:contextualSpacing w:val="0"/>
        <w:rPr>
          <w:rFonts w:ascii="Aptos" w:hAnsi="Aptos"/>
        </w:rPr>
      </w:pPr>
      <w:r>
        <w:rPr>
          <w:rFonts w:ascii="Aptos" w:hAnsi="Aptos"/>
        </w:rPr>
        <w:t xml:space="preserve">Newsletters &amp; Communications - </w:t>
      </w:r>
      <w:hyperlink r:id="rId22" w:history="1">
        <w:r w:rsidRPr="00137F71">
          <w:rPr>
            <w:rStyle w:val="Hyperlink"/>
            <w:rFonts w:ascii="Aptos" w:hAnsi="Aptos"/>
          </w:rPr>
          <w:t>https://my.td.org/profile/communication</w:t>
        </w:r>
      </w:hyperlink>
    </w:p>
    <w:p w14:paraId="4553F276" w14:textId="77777777" w:rsidR="008128F3" w:rsidRDefault="008128F3" w:rsidP="00A364E6">
      <w:pPr>
        <w:pStyle w:val="ListParagraph"/>
        <w:numPr>
          <w:ilvl w:val="0"/>
          <w:numId w:val="2"/>
        </w:numPr>
        <w:spacing w:before="60" w:after="60"/>
        <w:contextualSpacing w:val="0"/>
        <w:rPr>
          <w:rFonts w:ascii="Aptos" w:hAnsi="Aptos"/>
        </w:rPr>
      </w:pPr>
      <w:r w:rsidRPr="00A364E6">
        <w:rPr>
          <w:rFonts w:ascii="Aptos" w:hAnsi="Aptos"/>
        </w:rPr>
        <w:t xml:space="preserve">Sharing Our Success - </w:t>
      </w:r>
      <w:hyperlink r:id="rId23" w:history="1">
        <w:r w:rsidRPr="00137F71">
          <w:rPr>
            <w:rStyle w:val="Hyperlink"/>
            <w:rFonts w:ascii="Aptos" w:hAnsi="Aptos"/>
          </w:rPr>
          <w:t>https://www.td.org/chapters/clc/sos</w:t>
        </w:r>
      </w:hyperlink>
    </w:p>
    <w:p w14:paraId="40895F73" w14:textId="320C5D07" w:rsidR="008128F3" w:rsidRDefault="008128F3" w:rsidP="00A364E6">
      <w:pPr>
        <w:pStyle w:val="ListParagraph"/>
        <w:numPr>
          <w:ilvl w:val="0"/>
          <w:numId w:val="2"/>
        </w:numPr>
        <w:spacing w:before="60" w:after="60"/>
        <w:contextualSpacing w:val="0"/>
        <w:rPr>
          <w:rFonts w:ascii="Aptos" w:hAnsi="Aptos"/>
        </w:rPr>
      </w:pPr>
      <w:r w:rsidRPr="00A364E6">
        <w:rPr>
          <w:rFonts w:ascii="Aptos" w:hAnsi="Aptos"/>
        </w:rPr>
        <w:t xml:space="preserve">Toolkits - </w:t>
      </w:r>
      <w:hyperlink r:id="rId24" w:history="1">
        <w:r w:rsidRPr="00137F71">
          <w:rPr>
            <w:rStyle w:val="Hyperlink"/>
            <w:rFonts w:ascii="Aptos" w:hAnsi="Aptos"/>
          </w:rPr>
          <w:t>https://www.td.org/chapters/clc/toolkits</w:t>
        </w:r>
      </w:hyperlink>
    </w:p>
    <w:p w14:paraId="711F9CA9" w14:textId="77777777" w:rsidR="008128F3" w:rsidRDefault="008128F3" w:rsidP="00A364E6">
      <w:pPr>
        <w:pStyle w:val="ListParagraph"/>
        <w:numPr>
          <w:ilvl w:val="0"/>
          <w:numId w:val="2"/>
        </w:numPr>
        <w:spacing w:before="60" w:after="60"/>
        <w:contextualSpacing w:val="0"/>
        <w:rPr>
          <w:rFonts w:ascii="Aptos" w:hAnsi="Aptos"/>
        </w:rPr>
      </w:pPr>
      <w:r w:rsidRPr="00A364E6">
        <w:rPr>
          <w:rFonts w:ascii="Aptos" w:hAnsi="Aptos"/>
        </w:rPr>
        <w:t xml:space="preserve">Upcoming </w:t>
      </w:r>
      <w:r w:rsidRPr="00A364E6">
        <w:rPr>
          <w:rFonts w:ascii="Aptos" w:hAnsi="Aptos"/>
        </w:rPr>
        <w:t xml:space="preserve">webinar registrations - </w:t>
      </w:r>
      <w:hyperlink r:id="rId25" w:history="1">
        <w:r w:rsidRPr="00137F71">
          <w:rPr>
            <w:rStyle w:val="Hyperlink"/>
            <w:rFonts w:ascii="Aptos" w:hAnsi="Aptos"/>
          </w:rPr>
          <w:t>https://www.td.org/clc/chapter-webinars</w:t>
        </w:r>
      </w:hyperlink>
    </w:p>
    <w:p w14:paraId="0353BE1A" w14:textId="7214874A" w:rsidR="00FD2294" w:rsidRPr="008128F3" w:rsidRDefault="008128F3" w:rsidP="008128F3">
      <w:pPr>
        <w:pStyle w:val="ListParagraph"/>
        <w:numPr>
          <w:ilvl w:val="0"/>
          <w:numId w:val="2"/>
        </w:numPr>
        <w:spacing w:before="60" w:after="60"/>
        <w:contextualSpacing w:val="0"/>
        <w:rPr>
          <w:rFonts w:ascii="Aptos" w:hAnsi="Aptos"/>
        </w:rPr>
      </w:pPr>
      <w:r w:rsidRPr="00D70FFF">
        <w:rPr>
          <w:rFonts w:ascii="Aptos" w:hAnsi="Aptos"/>
        </w:rPr>
        <w:t xml:space="preserve">Webinar recordings </w:t>
      </w:r>
      <w:r>
        <w:rPr>
          <w:rFonts w:ascii="Aptos" w:hAnsi="Aptos"/>
        </w:rPr>
        <w:t xml:space="preserve">- </w:t>
      </w:r>
      <w:hyperlink r:id="rId26" w:history="1">
        <w:r w:rsidRPr="00137F71">
          <w:rPr>
            <w:rStyle w:val="Hyperlink"/>
            <w:rFonts w:ascii="Aptos" w:hAnsi="Aptos"/>
          </w:rPr>
          <w:t>https://www.td.org/chapters/clc/atd-chapter-webinars</w:t>
        </w:r>
      </w:hyperlink>
    </w:p>
    <w:p w14:paraId="17B9A1D4" w14:textId="77777777" w:rsidR="00FD2294" w:rsidRPr="00FD2294" w:rsidRDefault="00FD2294">
      <w:pPr>
        <w:rPr>
          <w:rFonts w:ascii="Aptos" w:hAnsi="Aptos"/>
        </w:rPr>
      </w:pPr>
    </w:p>
    <w:p w14:paraId="5F211B0A" w14:textId="712EB60D" w:rsidR="00FD2294" w:rsidRPr="00A364E6" w:rsidRDefault="00A364E6">
      <w:pPr>
        <w:rPr>
          <w:rFonts w:ascii="Aptos" w:hAnsi="Aptos"/>
          <w:b/>
          <w:bCs/>
          <w:color w:val="85BF42"/>
          <w:sz w:val="28"/>
          <w:szCs w:val="28"/>
          <w:u w:val="single"/>
        </w:rPr>
      </w:pPr>
      <w:r w:rsidRPr="00A364E6">
        <w:rPr>
          <w:rFonts w:ascii="Aptos" w:hAnsi="Aptos"/>
          <w:b/>
          <w:bCs/>
          <w:color w:val="85BF42"/>
          <w:sz w:val="28"/>
          <w:szCs w:val="28"/>
          <w:u w:val="single"/>
        </w:rPr>
        <w:t>Upcoming Webinars:</w:t>
      </w:r>
    </w:p>
    <w:p w14:paraId="4AAC5065" w14:textId="380406FC" w:rsidR="00A364E6" w:rsidRPr="00A364E6" w:rsidRDefault="00A364E6" w:rsidP="00A364E6">
      <w:pPr>
        <w:pStyle w:val="ListParagraph"/>
        <w:numPr>
          <w:ilvl w:val="0"/>
          <w:numId w:val="3"/>
        </w:numPr>
        <w:spacing w:before="60" w:after="60"/>
        <w:contextualSpacing w:val="0"/>
        <w:rPr>
          <w:rFonts w:ascii="Aptos" w:hAnsi="Aptos"/>
        </w:rPr>
      </w:pPr>
      <w:r w:rsidRPr="00A364E6">
        <w:rPr>
          <w:rFonts w:ascii="Aptos" w:hAnsi="Aptos"/>
        </w:rPr>
        <w:t xml:space="preserve">Register for upcoming role-based onboarding - </w:t>
      </w:r>
      <w:hyperlink r:id="rId27" w:history="1">
        <w:r w:rsidRPr="00A364E6">
          <w:rPr>
            <w:rStyle w:val="Hyperlink"/>
            <w:rFonts w:ascii="Aptos" w:hAnsi="Aptos"/>
          </w:rPr>
          <w:t>https://www.td.org/clc/chapter-webinars</w:t>
        </w:r>
      </w:hyperlink>
    </w:p>
    <w:p w14:paraId="1F477FA2" w14:textId="120B45BA" w:rsidR="00D70FFF" w:rsidRPr="00D70FFF" w:rsidRDefault="00D70FFF" w:rsidP="00D70FFF">
      <w:pPr>
        <w:pStyle w:val="ListParagraph"/>
        <w:numPr>
          <w:ilvl w:val="1"/>
          <w:numId w:val="3"/>
        </w:numPr>
        <w:spacing w:before="60" w:after="60"/>
        <w:rPr>
          <w:rFonts w:ascii="Aptos" w:hAnsi="Aptos"/>
        </w:rPr>
      </w:pPr>
      <w:r w:rsidRPr="00D70FFF">
        <w:rPr>
          <w:rFonts w:ascii="Aptos" w:hAnsi="Aptos"/>
        </w:rPr>
        <w:t>President Track &amp; Governance: Monday, October 28</w:t>
      </w:r>
    </w:p>
    <w:p w14:paraId="14F823C6" w14:textId="789BA42F" w:rsidR="00D70FFF" w:rsidRPr="00D70FFF" w:rsidRDefault="00D70FFF" w:rsidP="00D70FFF">
      <w:pPr>
        <w:pStyle w:val="ListParagraph"/>
        <w:numPr>
          <w:ilvl w:val="1"/>
          <w:numId w:val="3"/>
        </w:numPr>
        <w:spacing w:before="60" w:after="60"/>
        <w:rPr>
          <w:rFonts w:ascii="Aptos" w:hAnsi="Aptos"/>
        </w:rPr>
      </w:pPr>
      <w:r w:rsidRPr="00D70FFF">
        <w:rPr>
          <w:rFonts w:ascii="Aptos" w:hAnsi="Aptos"/>
        </w:rPr>
        <w:t>Marketing &amp; Communications: Tuesday, October 29</w:t>
      </w:r>
    </w:p>
    <w:p w14:paraId="0E812612" w14:textId="05F684FB" w:rsidR="00D70FFF" w:rsidRPr="00D70FFF" w:rsidRDefault="00D70FFF" w:rsidP="00D70FFF">
      <w:pPr>
        <w:pStyle w:val="ListParagraph"/>
        <w:numPr>
          <w:ilvl w:val="1"/>
          <w:numId w:val="3"/>
        </w:numPr>
        <w:spacing w:before="60" w:after="60"/>
        <w:rPr>
          <w:rFonts w:ascii="Aptos" w:hAnsi="Aptos"/>
        </w:rPr>
      </w:pPr>
      <w:r w:rsidRPr="00D70FFF">
        <w:rPr>
          <w:rFonts w:ascii="Aptos" w:hAnsi="Aptos"/>
        </w:rPr>
        <w:t>Finance &amp; Sponsorship: Wednesday, October 30</w:t>
      </w:r>
    </w:p>
    <w:p w14:paraId="0B9E2A6D" w14:textId="5D5845DB" w:rsidR="00D70FFF" w:rsidRPr="00D70FFF" w:rsidRDefault="00D70FFF" w:rsidP="00D70FFF">
      <w:pPr>
        <w:pStyle w:val="ListParagraph"/>
        <w:numPr>
          <w:ilvl w:val="1"/>
          <w:numId w:val="3"/>
        </w:numPr>
        <w:spacing w:before="60" w:after="60"/>
        <w:rPr>
          <w:rFonts w:ascii="Aptos" w:hAnsi="Aptos"/>
        </w:rPr>
      </w:pPr>
      <w:r w:rsidRPr="00D70FFF">
        <w:rPr>
          <w:rFonts w:ascii="Aptos" w:hAnsi="Aptos"/>
        </w:rPr>
        <w:t>Programming: Thursday, October 31</w:t>
      </w:r>
    </w:p>
    <w:p w14:paraId="4DCE5FAE" w14:textId="1E7CD700" w:rsidR="00D70FFF" w:rsidRPr="00D70FFF" w:rsidRDefault="00D70FFF" w:rsidP="00D70FFF">
      <w:pPr>
        <w:pStyle w:val="ListParagraph"/>
        <w:numPr>
          <w:ilvl w:val="1"/>
          <w:numId w:val="3"/>
        </w:numPr>
        <w:spacing w:before="60" w:after="60"/>
        <w:rPr>
          <w:rFonts w:ascii="Aptos" w:hAnsi="Aptos"/>
        </w:rPr>
      </w:pPr>
      <w:r w:rsidRPr="00D70FFF">
        <w:rPr>
          <w:rFonts w:ascii="Aptos" w:hAnsi="Aptos"/>
        </w:rPr>
        <w:t>Membership: Friday, November 1</w:t>
      </w:r>
    </w:p>
    <w:p w14:paraId="2EC85D42" w14:textId="3650D8D1" w:rsidR="00A364E6" w:rsidRPr="00D70FFF" w:rsidRDefault="00D70FFF" w:rsidP="00D70FFF">
      <w:pPr>
        <w:pStyle w:val="ListParagraph"/>
        <w:numPr>
          <w:ilvl w:val="1"/>
          <w:numId w:val="3"/>
        </w:numPr>
        <w:spacing w:before="60" w:after="60"/>
        <w:rPr>
          <w:rFonts w:ascii="Aptos" w:hAnsi="Aptos"/>
        </w:rPr>
      </w:pPr>
      <w:r w:rsidRPr="00D70FFF">
        <w:rPr>
          <w:rFonts w:ascii="Aptos" w:hAnsi="Aptos"/>
        </w:rPr>
        <w:t>Diversity, Equity, Inclusion, and Belonging (DEIB): Wednesday, November 6</w:t>
      </w:r>
    </w:p>
    <w:p w14:paraId="4B3BBFD0" w14:textId="0621F313" w:rsidR="00FD2294" w:rsidRDefault="00D70FFF" w:rsidP="008128F3">
      <w:pPr>
        <w:spacing w:before="60" w:after="60"/>
        <w:ind w:left="720"/>
        <w:rPr>
          <w:rFonts w:ascii="Aptos" w:hAnsi="Aptos"/>
        </w:rPr>
      </w:pPr>
      <w:r w:rsidRPr="00D70FFF">
        <w:rPr>
          <w:rFonts w:ascii="Aptos" w:hAnsi="Aptos"/>
        </w:rPr>
        <w:t>If you have a chapter member who is interested in serving, invite them to attend to hear more about each role or just the role that they're interested in!</w:t>
      </w:r>
    </w:p>
    <w:p w14:paraId="2D13B9E1" w14:textId="3E70A148" w:rsidR="008128F3" w:rsidRPr="008128F3" w:rsidRDefault="008128F3" w:rsidP="008128F3">
      <w:pPr>
        <w:numPr>
          <w:ilvl w:val="0"/>
          <w:numId w:val="5"/>
        </w:numPr>
        <w:spacing w:before="60" w:after="60"/>
        <w:rPr>
          <w:rFonts w:ascii="Aptos" w:hAnsi="Aptos"/>
        </w:rPr>
      </w:pPr>
      <w:hyperlink r:id="rId28" w:tgtFrame="_blank" w:history="1">
        <w:r w:rsidRPr="008128F3">
          <w:rPr>
            <w:rStyle w:val="Hyperlink"/>
            <w:rFonts w:ascii="Aptos" w:hAnsi="Aptos"/>
          </w:rPr>
          <w:t>ATD Chapter Services CARE Office Hours</w:t>
        </w:r>
      </w:hyperlink>
      <w:r>
        <w:rPr>
          <w:rFonts w:ascii="Aptos" w:hAnsi="Aptos"/>
        </w:rPr>
        <w:t xml:space="preserve"> </w:t>
      </w:r>
      <w:r w:rsidRPr="008128F3">
        <w:rPr>
          <w:rFonts w:ascii="Aptos" w:hAnsi="Aptos"/>
        </w:rPr>
        <w:t>to ask questions</w:t>
      </w:r>
    </w:p>
    <w:p w14:paraId="63ACB283" w14:textId="77777777" w:rsidR="00D70FFF" w:rsidRPr="00FD2294" w:rsidRDefault="00D70FFF" w:rsidP="00A364E6">
      <w:pPr>
        <w:spacing w:before="60" w:after="60"/>
        <w:rPr>
          <w:rFonts w:ascii="Aptos" w:hAnsi="Aptos"/>
        </w:rPr>
      </w:pPr>
    </w:p>
    <w:p w14:paraId="782061E1" w14:textId="77777777" w:rsidR="008128F3" w:rsidRDefault="008128F3">
      <w:pPr>
        <w:rPr>
          <w:rFonts w:ascii="Aptos" w:hAnsi="Aptos"/>
          <w:b/>
          <w:bCs/>
          <w:color w:val="85BF42"/>
          <w:sz w:val="28"/>
          <w:szCs w:val="28"/>
          <w:u w:val="single"/>
        </w:rPr>
      </w:pPr>
      <w:r>
        <w:rPr>
          <w:rFonts w:ascii="Aptos" w:hAnsi="Aptos"/>
          <w:b/>
          <w:bCs/>
          <w:color w:val="85BF42"/>
          <w:sz w:val="28"/>
          <w:szCs w:val="28"/>
          <w:u w:val="single"/>
        </w:rPr>
        <w:br w:type="page"/>
      </w:r>
    </w:p>
    <w:p w14:paraId="33031ABC" w14:textId="18971C2B" w:rsidR="00FD2294" w:rsidRPr="000F3D77" w:rsidRDefault="00FD2294">
      <w:pPr>
        <w:rPr>
          <w:rFonts w:ascii="Aptos" w:hAnsi="Aptos"/>
          <w:b/>
          <w:bCs/>
          <w:color w:val="85BF42"/>
          <w:sz w:val="28"/>
          <w:szCs w:val="28"/>
          <w:u w:val="single"/>
        </w:rPr>
      </w:pPr>
      <w:r w:rsidRPr="000F3D77">
        <w:rPr>
          <w:rFonts w:ascii="Aptos" w:hAnsi="Aptos"/>
          <w:b/>
          <w:bCs/>
          <w:color w:val="85BF42"/>
          <w:sz w:val="28"/>
          <w:szCs w:val="28"/>
          <w:u w:val="single"/>
        </w:rPr>
        <w:lastRenderedPageBreak/>
        <w:t>Q&amp;A:</w:t>
      </w:r>
    </w:p>
    <w:p w14:paraId="093E8153" w14:textId="3CAD265B" w:rsidR="00FD2294" w:rsidRDefault="000F3D77" w:rsidP="00A364E6">
      <w:pPr>
        <w:spacing w:before="60" w:after="60"/>
        <w:rPr>
          <w:rFonts w:ascii="Aptos" w:hAnsi="Aptos"/>
        </w:rPr>
      </w:pPr>
      <w:r w:rsidRPr="000F3D77">
        <w:rPr>
          <w:rFonts w:ascii="Aptos" w:hAnsi="Aptos"/>
        </w:rPr>
        <w:t xml:space="preserve">Is the </w:t>
      </w:r>
      <w:hyperlink r:id="rId29" w:history="1">
        <w:r w:rsidRPr="008128F3">
          <w:rPr>
            <w:rStyle w:val="Hyperlink"/>
            <w:rFonts w:ascii="Aptos" w:hAnsi="Aptos"/>
            <w:b/>
            <w:bCs/>
          </w:rPr>
          <w:t>First 90 Days</w:t>
        </w:r>
      </w:hyperlink>
      <w:r w:rsidRPr="000F3D77">
        <w:rPr>
          <w:rFonts w:ascii="Aptos" w:hAnsi="Aptos"/>
        </w:rPr>
        <w:t xml:space="preserve"> based on role?</w:t>
      </w:r>
    </w:p>
    <w:p w14:paraId="5FD3764C" w14:textId="2300B93A" w:rsidR="000F3D77" w:rsidRPr="00FD2294" w:rsidRDefault="00A364E6" w:rsidP="00A364E6">
      <w:pPr>
        <w:spacing w:before="60" w:after="60"/>
        <w:ind w:left="810"/>
        <w:rPr>
          <w:rFonts w:ascii="Aptos" w:hAnsi="Aptos"/>
        </w:rPr>
      </w:pPr>
      <w:r>
        <w:rPr>
          <w:rFonts w:ascii="Aptos" w:hAnsi="Aptos"/>
        </w:rPr>
        <w:t xml:space="preserve">The </w:t>
      </w:r>
      <w:hyperlink r:id="rId30" w:history="1">
        <w:r w:rsidRPr="008128F3">
          <w:rPr>
            <w:rStyle w:val="Hyperlink"/>
            <w:rFonts w:ascii="Aptos" w:hAnsi="Aptos"/>
            <w:b/>
            <w:bCs/>
          </w:rPr>
          <w:t>First 90 Days</w:t>
        </w:r>
      </w:hyperlink>
      <w:r>
        <w:rPr>
          <w:rFonts w:ascii="Aptos" w:hAnsi="Aptos"/>
        </w:rPr>
        <w:t xml:space="preserve"> </w:t>
      </w:r>
      <w:r w:rsidRPr="00A364E6">
        <w:rPr>
          <w:rFonts w:ascii="Aptos" w:hAnsi="Aptos"/>
        </w:rPr>
        <w:t xml:space="preserve">has a broader focus - it is </w:t>
      </w:r>
      <w:r>
        <w:rPr>
          <w:rFonts w:ascii="Aptos" w:hAnsi="Aptos"/>
        </w:rPr>
        <w:t>about</w:t>
      </w:r>
      <w:r w:rsidRPr="00A364E6">
        <w:rPr>
          <w:rFonts w:ascii="Aptos" w:hAnsi="Aptos"/>
        </w:rPr>
        <w:t xml:space="preserve"> running a chapter holistically</w:t>
      </w:r>
      <w:r w:rsidRPr="00A364E6">
        <w:rPr>
          <w:rFonts w:ascii="Aptos" w:hAnsi="Aptos"/>
        </w:rPr>
        <w:t xml:space="preserve"> </w:t>
      </w:r>
      <w:r w:rsidR="000F3D77">
        <w:rPr>
          <w:rFonts w:ascii="Aptos" w:hAnsi="Aptos"/>
        </w:rPr>
        <w:t>and applies to several roles.</w:t>
      </w:r>
    </w:p>
    <w:p w14:paraId="5C0A9225" w14:textId="77777777" w:rsidR="00D70FFF" w:rsidRDefault="00D70FFF" w:rsidP="00A364E6">
      <w:pPr>
        <w:spacing w:before="60" w:after="60"/>
        <w:rPr>
          <w:rFonts w:ascii="Aptos" w:hAnsi="Aptos"/>
        </w:rPr>
      </w:pPr>
    </w:p>
    <w:p w14:paraId="539DFF9C" w14:textId="73493F34" w:rsidR="00FD2294" w:rsidRDefault="00D70FFF" w:rsidP="00A364E6">
      <w:pPr>
        <w:spacing w:before="60" w:after="60"/>
        <w:rPr>
          <w:rFonts w:ascii="Aptos" w:hAnsi="Aptos"/>
        </w:rPr>
      </w:pPr>
      <w:r>
        <w:rPr>
          <w:rFonts w:ascii="Aptos" w:hAnsi="Aptos"/>
        </w:rPr>
        <w:t>Where can I find today’s recording &amp; slides?</w:t>
      </w:r>
    </w:p>
    <w:p w14:paraId="2608FEDA" w14:textId="012BF86D" w:rsidR="00D70FFF" w:rsidRDefault="00D70FFF" w:rsidP="00A364E6">
      <w:pPr>
        <w:spacing w:before="60" w:after="60"/>
        <w:rPr>
          <w:rFonts w:ascii="Aptos" w:hAnsi="Aptos"/>
        </w:rPr>
      </w:pPr>
      <w:r>
        <w:rPr>
          <w:rFonts w:ascii="Aptos" w:hAnsi="Aptos"/>
        </w:rPr>
        <w:tab/>
      </w:r>
      <w:r w:rsidRPr="00D70FFF">
        <w:rPr>
          <w:rFonts w:ascii="Aptos" w:hAnsi="Aptos"/>
        </w:rPr>
        <w:t xml:space="preserve">Chapter Recordings - </w:t>
      </w:r>
      <w:hyperlink r:id="rId31" w:history="1">
        <w:r w:rsidRPr="00137F71">
          <w:rPr>
            <w:rStyle w:val="Hyperlink"/>
            <w:rFonts w:ascii="Aptos" w:hAnsi="Aptos"/>
          </w:rPr>
          <w:t>https://www.td.org/chapters/clc/atd-chapter-webinars</w:t>
        </w:r>
      </w:hyperlink>
    </w:p>
    <w:p w14:paraId="6117AEE9" w14:textId="77777777" w:rsidR="00D70FFF" w:rsidRPr="00FD2294" w:rsidRDefault="00D70FFF" w:rsidP="00A364E6">
      <w:pPr>
        <w:spacing w:before="60" w:after="60"/>
        <w:rPr>
          <w:rFonts w:ascii="Aptos" w:hAnsi="Aptos"/>
        </w:rPr>
      </w:pPr>
    </w:p>
    <w:p w14:paraId="662171A8" w14:textId="28C6D3A4" w:rsidR="00FD2294" w:rsidRDefault="00D70FFF" w:rsidP="00A364E6">
      <w:pPr>
        <w:spacing w:before="60" w:after="60"/>
        <w:rPr>
          <w:rFonts w:ascii="Aptos" w:hAnsi="Aptos"/>
        </w:rPr>
      </w:pPr>
      <w:r>
        <w:rPr>
          <w:rFonts w:ascii="Aptos" w:hAnsi="Aptos"/>
        </w:rPr>
        <w:t>There are so many CARE resources. Which is the most helpful?</w:t>
      </w:r>
    </w:p>
    <w:p w14:paraId="3ECC354E" w14:textId="1B7DDBE8" w:rsidR="00D70FFF" w:rsidRDefault="00D70FFF" w:rsidP="00D70FFF">
      <w:pPr>
        <w:pStyle w:val="ListParagraph"/>
        <w:numPr>
          <w:ilvl w:val="0"/>
          <w:numId w:val="3"/>
        </w:numPr>
        <w:spacing w:before="60" w:after="60"/>
        <w:rPr>
          <w:rFonts w:ascii="Aptos" w:hAnsi="Aptos"/>
        </w:rPr>
      </w:pPr>
      <w:r w:rsidRPr="00D70FFF">
        <w:rPr>
          <w:rFonts w:ascii="Aptos" w:hAnsi="Aptos"/>
        </w:rPr>
        <w:t>CARE Workbook</w:t>
      </w:r>
    </w:p>
    <w:p w14:paraId="27DF7DE7" w14:textId="235FB077" w:rsidR="00D70FFF" w:rsidRDefault="008128F3" w:rsidP="00D70FFF">
      <w:pPr>
        <w:pStyle w:val="ListParagraph"/>
        <w:numPr>
          <w:ilvl w:val="0"/>
          <w:numId w:val="3"/>
        </w:numPr>
        <w:spacing w:before="60" w:after="60"/>
        <w:rPr>
          <w:rFonts w:ascii="Aptos" w:hAnsi="Aptos"/>
        </w:rPr>
      </w:pPr>
      <w:r w:rsidRPr="008128F3">
        <w:rPr>
          <w:rFonts w:ascii="Aptos" w:hAnsi="Aptos"/>
        </w:rPr>
        <w:t xml:space="preserve">Start </w:t>
      </w:r>
      <w:r w:rsidRPr="008128F3">
        <w:rPr>
          <w:rFonts w:ascii="Aptos" w:hAnsi="Aptos"/>
        </w:rPr>
        <w:t>with asking your existing board members what you've done in the past</w:t>
      </w:r>
    </w:p>
    <w:p w14:paraId="39E4F964" w14:textId="49220665" w:rsidR="008128F3" w:rsidRPr="00D70FFF" w:rsidRDefault="008128F3" w:rsidP="00D70FFF">
      <w:pPr>
        <w:pStyle w:val="ListParagraph"/>
        <w:numPr>
          <w:ilvl w:val="0"/>
          <w:numId w:val="3"/>
        </w:numPr>
        <w:spacing w:before="60" w:after="60"/>
        <w:rPr>
          <w:rFonts w:ascii="Aptos" w:hAnsi="Aptos"/>
        </w:rPr>
      </w:pPr>
      <w:r>
        <w:rPr>
          <w:rFonts w:ascii="Aptos" w:hAnsi="Aptos"/>
        </w:rPr>
        <w:t>First 90 Days</w:t>
      </w:r>
    </w:p>
    <w:p w14:paraId="4D9997C9" w14:textId="77777777" w:rsidR="00FD2294" w:rsidRPr="00FD2294" w:rsidRDefault="00FD2294" w:rsidP="00A364E6">
      <w:pPr>
        <w:spacing w:before="60" w:after="60"/>
        <w:rPr>
          <w:rFonts w:ascii="Aptos" w:hAnsi="Aptos"/>
        </w:rPr>
      </w:pPr>
    </w:p>
    <w:p w14:paraId="5647A99C" w14:textId="698A9E4C" w:rsidR="00FD2294" w:rsidRDefault="008128F3" w:rsidP="00A364E6">
      <w:pPr>
        <w:spacing w:before="60" w:after="60"/>
        <w:rPr>
          <w:rFonts w:ascii="Aptos" w:hAnsi="Aptos"/>
        </w:rPr>
      </w:pPr>
      <w:r w:rsidRPr="008128F3">
        <w:rPr>
          <w:rFonts w:ascii="Aptos" w:hAnsi="Aptos"/>
        </w:rPr>
        <w:t>Do all chapters use the Robert’s Rules of Order?</w:t>
      </w:r>
    </w:p>
    <w:p w14:paraId="2378F8D0" w14:textId="4D7534A7" w:rsidR="008128F3" w:rsidRDefault="008128F3" w:rsidP="008128F3">
      <w:pPr>
        <w:spacing w:before="60" w:after="60"/>
        <w:ind w:left="720"/>
        <w:rPr>
          <w:rFonts w:ascii="Aptos" w:hAnsi="Aptos"/>
        </w:rPr>
      </w:pPr>
      <w:r>
        <w:rPr>
          <w:rFonts w:ascii="Aptos" w:hAnsi="Aptos"/>
        </w:rPr>
        <w:t>Chapters can choose which “parliamentary” rules they want to follow, it can be basic parliamentary rules, Robert’s Rules, or even the American Institute for Parliamentary Procedure. Chapter do need to follow something to maintain “order”. Here are few resources:</w:t>
      </w:r>
    </w:p>
    <w:p w14:paraId="2B600A0F" w14:textId="2D2BE702" w:rsidR="008128F3" w:rsidRDefault="008128F3" w:rsidP="008128F3">
      <w:pPr>
        <w:pStyle w:val="ListParagraph"/>
        <w:numPr>
          <w:ilvl w:val="0"/>
          <w:numId w:val="4"/>
        </w:numPr>
        <w:spacing w:before="60" w:after="60"/>
        <w:rPr>
          <w:rFonts w:ascii="Aptos" w:hAnsi="Aptos"/>
        </w:rPr>
      </w:pPr>
      <w:hyperlink r:id="rId32" w:history="1">
        <w:r w:rsidRPr="008128F3">
          <w:rPr>
            <w:rStyle w:val="Hyperlink"/>
            <w:rFonts w:ascii="Aptos" w:hAnsi="Aptos"/>
          </w:rPr>
          <w:t>Robert’s Rules of Order</w:t>
        </w:r>
      </w:hyperlink>
      <w:r>
        <w:rPr>
          <w:rFonts w:ascii="Aptos" w:hAnsi="Aptos"/>
        </w:rPr>
        <w:t xml:space="preserve"> – full version</w:t>
      </w:r>
    </w:p>
    <w:p w14:paraId="6CB714A0" w14:textId="6BBD436E" w:rsidR="008128F3" w:rsidRDefault="008128F3" w:rsidP="008128F3">
      <w:pPr>
        <w:pStyle w:val="ListParagraph"/>
        <w:numPr>
          <w:ilvl w:val="0"/>
          <w:numId w:val="4"/>
        </w:numPr>
        <w:spacing w:before="60" w:after="60"/>
        <w:rPr>
          <w:rFonts w:ascii="Aptos" w:hAnsi="Aptos"/>
        </w:rPr>
      </w:pPr>
      <w:hyperlink r:id="rId33" w:history="1">
        <w:r w:rsidRPr="008128F3">
          <w:rPr>
            <w:rStyle w:val="Hyperlink"/>
            <w:rFonts w:ascii="Aptos" w:hAnsi="Aptos"/>
          </w:rPr>
          <w:t>Robert’s Rules of Order</w:t>
        </w:r>
      </w:hyperlink>
      <w:r>
        <w:rPr>
          <w:rFonts w:ascii="Aptos" w:hAnsi="Aptos"/>
        </w:rPr>
        <w:t xml:space="preserve"> – abbreviated version</w:t>
      </w:r>
    </w:p>
    <w:p w14:paraId="1CEF9515" w14:textId="2CCD7345" w:rsidR="008128F3" w:rsidRDefault="008128F3" w:rsidP="008128F3">
      <w:pPr>
        <w:pStyle w:val="ListParagraph"/>
        <w:numPr>
          <w:ilvl w:val="0"/>
          <w:numId w:val="4"/>
        </w:numPr>
        <w:spacing w:before="60" w:after="60"/>
        <w:rPr>
          <w:rFonts w:ascii="Aptos" w:hAnsi="Aptos"/>
        </w:rPr>
      </w:pPr>
      <w:r>
        <w:rPr>
          <w:rFonts w:ascii="Aptos" w:hAnsi="Aptos"/>
        </w:rPr>
        <w:t xml:space="preserve">Robert’s Rules website - </w:t>
      </w:r>
      <w:hyperlink r:id="rId34" w:history="1">
        <w:r w:rsidRPr="00137F71">
          <w:rPr>
            <w:rStyle w:val="Hyperlink"/>
            <w:rFonts w:ascii="Aptos" w:hAnsi="Aptos"/>
          </w:rPr>
          <w:t>https://robertsrules.com</w:t>
        </w:r>
      </w:hyperlink>
    </w:p>
    <w:p w14:paraId="60ACC7CE" w14:textId="46E2CEC3" w:rsidR="008128F3" w:rsidRDefault="008128F3" w:rsidP="008128F3">
      <w:pPr>
        <w:pStyle w:val="ListParagraph"/>
        <w:numPr>
          <w:ilvl w:val="0"/>
          <w:numId w:val="4"/>
        </w:numPr>
        <w:spacing w:before="60" w:after="60"/>
        <w:rPr>
          <w:rFonts w:ascii="Aptos" w:hAnsi="Aptos"/>
        </w:rPr>
      </w:pPr>
      <w:hyperlink r:id="rId35" w:history="1">
        <w:r w:rsidRPr="008128F3">
          <w:rPr>
            <w:rStyle w:val="Hyperlink"/>
            <w:rFonts w:ascii="Aptos" w:hAnsi="Aptos"/>
          </w:rPr>
          <w:t>Quick Reference Guide</w:t>
        </w:r>
      </w:hyperlink>
      <w:r>
        <w:rPr>
          <w:rFonts w:ascii="Aptos" w:hAnsi="Aptos"/>
        </w:rPr>
        <w:t xml:space="preserve"> – basic parliamentary procedure</w:t>
      </w:r>
    </w:p>
    <w:p w14:paraId="1506B568" w14:textId="4D0D2AE0" w:rsidR="008128F3" w:rsidRDefault="008128F3" w:rsidP="008128F3">
      <w:pPr>
        <w:pStyle w:val="ListParagraph"/>
        <w:numPr>
          <w:ilvl w:val="0"/>
          <w:numId w:val="4"/>
        </w:numPr>
        <w:spacing w:before="60" w:after="60"/>
        <w:rPr>
          <w:rFonts w:ascii="Aptos" w:hAnsi="Aptos"/>
        </w:rPr>
      </w:pPr>
      <w:hyperlink r:id="rId36" w:history="1">
        <w:r w:rsidRPr="008128F3">
          <w:rPr>
            <w:rStyle w:val="Hyperlink"/>
            <w:rFonts w:ascii="Aptos" w:hAnsi="Aptos"/>
          </w:rPr>
          <w:t>American Institute of Parliamentarian Standards</w:t>
        </w:r>
      </w:hyperlink>
    </w:p>
    <w:p w14:paraId="160229D9" w14:textId="77777777" w:rsidR="00FD2294" w:rsidRPr="00FD2294" w:rsidRDefault="00FD2294" w:rsidP="00A364E6">
      <w:pPr>
        <w:spacing w:before="60" w:after="60"/>
        <w:rPr>
          <w:rFonts w:ascii="Aptos" w:hAnsi="Aptos"/>
        </w:rPr>
      </w:pPr>
    </w:p>
    <w:p w14:paraId="2BAFC4A0" w14:textId="756A8261" w:rsidR="00FD2294" w:rsidRPr="000F3D77" w:rsidRDefault="00FD2294">
      <w:pPr>
        <w:rPr>
          <w:rFonts w:ascii="Aptos" w:hAnsi="Aptos"/>
          <w:b/>
          <w:bCs/>
          <w:color w:val="85BF42"/>
          <w:sz w:val="28"/>
          <w:szCs w:val="28"/>
          <w:u w:val="single"/>
        </w:rPr>
      </w:pPr>
      <w:r w:rsidRPr="000F3D77">
        <w:rPr>
          <w:rFonts w:ascii="Aptos" w:hAnsi="Aptos"/>
          <w:b/>
          <w:bCs/>
          <w:color w:val="85BF42"/>
          <w:sz w:val="28"/>
          <w:szCs w:val="28"/>
          <w:u w:val="single"/>
        </w:rPr>
        <w:t>Reminders</w:t>
      </w:r>
      <w:r w:rsidR="008128F3">
        <w:rPr>
          <w:rFonts w:ascii="Aptos" w:hAnsi="Aptos"/>
          <w:b/>
          <w:bCs/>
          <w:color w:val="85BF42"/>
          <w:sz w:val="28"/>
          <w:szCs w:val="28"/>
          <w:u w:val="single"/>
        </w:rPr>
        <w:t xml:space="preserve"> &amp; Key Dates</w:t>
      </w:r>
      <w:r w:rsidRPr="000F3D77">
        <w:rPr>
          <w:rFonts w:ascii="Aptos" w:hAnsi="Aptos"/>
          <w:b/>
          <w:bCs/>
          <w:color w:val="85BF42"/>
          <w:sz w:val="28"/>
          <w:szCs w:val="28"/>
          <w:u w:val="single"/>
        </w:rPr>
        <w:t>:</w:t>
      </w:r>
    </w:p>
    <w:p w14:paraId="0F3C24A0" w14:textId="77777777" w:rsidR="00A364E6" w:rsidRDefault="00A364E6" w:rsidP="00A364E6">
      <w:pPr>
        <w:pStyle w:val="ListParagraph"/>
        <w:numPr>
          <w:ilvl w:val="0"/>
          <w:numId w:val="2"/>
        </w:numPr>
        <w:spacing w:before="60" w:after="60"/>
        <w:contextualSpacing w:val="0"/>
        <w:rPr>
          <w:rFonts w:ascii="Aptos" w:hAnsi="Aptos"/>
        </w:rPr>
      </w:pPr>
      <w:r>
        <w:rPr>
          <w:rFonts w:ascii="Aptos" w:hAnsi="Aptos"/>
        </w:rPr>
        <w:t>Key Dates – coming soon in January 2025!</w:t>
      </w:r>
    </w:p>
    <w:p w14:paraId="76A11CB6" w14:textId="70F74F48" w:rsidR="00FD2294" w:rsidRPr="000F3D77" w:rsidRDefault="000F3D77" w:rsidP="00A364E6">
      <w:pPr>
        <w:pStyle w:val="ListParagraph"/>
        <w:numPr>
          <w:ilvl w:val="0"/>
          <w:numId w:val="1"/>
        </w:numPr>
        <w:spacing w:before="60" w:after="60"/>
        <w:contextualSpacing w:val="0"/>
        <w:rPr>
          <w:rFonts w:ascii="Aptos" w:hAnsi="Aptos"/>
        </w:rPr>
      </w:pPr>
      <w:r w:rsidRPr="000F3D77">
        <w:rPr>
          <w:rFonts w:ascii="Aptos" w:hAnsi="Aptos"/>
        </w:rPr>
        <w:t xml:space="preserve">Ensure </w:t>
      </w:r>
      <w:r w:rsidRPr="000F3D77">
        <w:rPr>
          <w:rFonts w:ascii="Aptos" w:hAnsi="Aptos"/>
        </w:rPr>
        <w:t>that your chapter submits an updated roster to Chapter Services</w:t>
      </w:r>
      <w:r>
        <w:rPr>
          <w:rFonts w:ascii="Aptos" w:hAnsi="Aptos"/>
        </w:rPr>
        <w:t xml:space="preserve"> – that’s how you hear about webinars, area calls, LCN newsletters, reminders, etc.</w:t>
      </w:r>
    </w:p>
    <w:p w14:paraId="79412CF6" w14:textId="024AF1E9" w:rsidR="008128F3" w:rsidRDefault="008128F3" w:rsidP="008128F3">
      <w:pPr>
        <w:numPr>
          <w:ilvl w:val="0"/>
          <w:numId w:val="1"/>
        </w:numPr>
        <w:shd w:val="clear" w:color="auto" w:fill="FFFFFF"/>
        <w:spacing w:before="100" w:beforeAutospacing="1" w:after="100" w:afterAutospacing="1"/>
        <w:rPr>
          <w:rFonts w:ascii="Arial" w:hAnsi="Arial" w:cs="Arial"/>
          <w:color w:val="222222"/>
        </w:rPr>
      </w:pPr>
      <w:r>
        <w:rPr>
          <w:rFonts w:ascii="Arial" w:hAnsi="Arial" w:cs="Arial"/>
          <w:color w:val="222222"/>
        </w:rPr>
        <w:t>Nov 1: Applications due for</w:t>
      </w:r>
      <w:r>
        <w:rPr>
          <w:rFonts w:ascii="Arial" w:hAnsi="Arial" w:cs="Arial"/>
          <w:color w:val="222222"/>
        </w:rPr>
        <w:t xml:space="preserve"> </w:t>
      </w:r>
      <w:hyperlink r:id="rId37" w:tgtFrame="_blank" w:history="1">
        <w:r>
          <w:rPr>
            <w:rStyle w:val="Hyperlink"/>
            <w:rFonts w:ascii="Arial" w:hAnsi="Arial" w:cs="Arial"/>
            <w:color w:val="1155CC"/>
          </w:rPr>
          <w:t>Chapter Recognition Committee </w:t>
        </w:r>
      </w:hyperlink>
    </w:p>
    <w:p w14:paraId="07C412A7" w14:textId="6F40A79C" w:rsidR="008128F3" w:rsidRDefault="008128F3" w:rsidP="008128F3">
      <w:pPr>
        <w:numPr>
          <w:ilvl w:val="0"/>
          <w:numId w:val="1"/>
        </w:numPr>
        <w:shd w:val="clear" w:color="auto" w:fill="FFFFFF"/>
        <w:spacing w:before="100" w:beforeAutospacing="1" w:after="100" w:afterAutospacing="1"/>
        <w:rPr>
          <w:rFonts w:ascii="Arial" w:hAnsi="Arial" w:cs="Arial"/>
          <w:color w:val="222222"/>
        </w:rPr>
      </w:pPr>
      <w:r>
        <w:rPr>
          <w:rFonts w:ascii="Arial" w:hAnsi="Arial" w:cs="Arial"/>
          <w:color w:val="222222"/>
        </w:rPr>
        <w:t>Dec 6: ALC Proposal to Present due</w:t>
      </w:r>
    </w:p>
    <w:p w14:paraId="080C4B91" w14:textId="3C6AFB8A" w:rsidR="008128F3" w:rsidRDefault="008128F3" w:rsidP="008128F3">
      <w:pPr>
        <w:numPr>
          <w:ilvl w:val="0"/>
          <w:numId w:val="1"/>
        </w:numPr>
        <w:shd w:val="clear" w:color="auto" w:fill="FFFFFF"/>
        <w:spacing w:before="100" w:beforeAutospacing="1" w:after="100" w:afterAutospacing="1"/>
        <w:rPr>
          <w:rFonts w:ascii="Arial" w:hAnsi="Arial" w:cs="Arial"/>
          <w:color w:val="222222"/>
        </w:rPr>
      </w:pPr>
      <w:r>
        <w:rPr>
          <w:rFonts w:ascii="Arial" w:hAnsi="Arial" w:cs="Arial"/>
          <w:color w:val="222222"/>
        </w:rPr>
        <w:t>Dec 2-6:</w:t>
      </w:r>
      <w:r>
        <w:rPr>
          <w:rFonts w:ascii="Arial" w:hAnsi="Arial" w:cs="Arial"/>
          <w:color w:val="222222"/>
        </w:rPr>
        <w:t xml:space="preserve"> </w:t>
      </w:r>
      <w:hyperlink r:id="rId38" w:tgtFrame="_blank" w:history="1">
        <w:r>
          <w:rPr>
            <w:rStyle w:val="Hyperlink"/>
            <w:rFonts w:ascii="Arial" w:hAnsi="Arial" w:cs="Arial"/>
            <w:color w:val="1155CC"/>
          </w:rPr>
          <w:t>Employee Learning Week</w:t>
        </w:r>
      </w:hyperlink>
    </w:p>
    <w:p w14:paraId="5ABBA44F" w14:textId="7D0ED080" w:rsidR="008128F3" w:rsidRDefault="008128F3" w:rsidP="008128F3">
      <w:pPr>
        <w:numPr>
          <w:ilvl w:val="0"/>
          <w:numId w:val="1"/>
        </w:numPr>
        <w:shd w:val="clear" w:color="auto" w:fill="FFFFFF"/>
        <w:spacing w:before="100" w:beforeAutospacing="1" w:after="100" w:afterAutospacing="1"/>
        <w:rPr>
          <w:rFonts w:ascii="Arial" w:hAnsi="Arial" w:cs="Arial"/>
          <w:color w:val="222222"/>
        </w:rPr>
      </w:pPr>
      <w:r>
        <w:rPr>
          <w:rFonts w:ascii="Arial" w:hAnsi="Arial" w:cs="Arial"/>
          <w:color w:val="222222"/>
        </w:rPr>
        <w:t>Dec 31: Submit your 2025 Board Roster via</w:t>
      </w:r>
      <w:r>
        <w:rPr>
          <w:rFonts w:ascii="Arial" w:hAnsi="Arial" w:cs="Arial"/>
          <w:color w:val="222222"/>
        </w:rPr>
        <w:t xml:space="preserve"> </w:t>
      </w:r>
      <w:hyperlink r:id="rId39" w:tgtFrame="_blank" w:history="1">
        <w:r>
          <w:rPr>
            <w:rStyle w:val="Hyperlink"/>
            <w:rFonts w:ascii="Arial" w:hAnsi="Arial" w:cs="Arial"/>
            <w:color w:val="1155CC"/>
          </w:rPr>
          <w:t>this form</w:t>
        </w:r>
      </w:hyperlink>
    </w:p>
    <w:p w14:paraId="45342307" w14:textId="77777777" w:rsidR="00FD2294" w:rsidRPr="00FD2294" w:rsidRDefault="00FD2294" w:rsidP="00A364E6">
      <w:pPr>
        <w:spacing w:before="60" w:after="60"/>
        <w:rPr>
          <w:rFonts w:ascii="Aptos" w:hAnsi="Aptos"/>
        </w:rPr>
      </w:pPr>
    </w:p>
    <w:p w14:paraId="15707E6E" w14:textId="7B01F3BC" w:rsidR="000F3D77" w:rsidRPr="000F3D77" w:rsidRDefault="000F3D77" w:rsidP="000F3D77">
      <w:pPr>
        <w:rPr>
          <w:rFonts w:ascii="Aptos" w:hAnsi="Aptos"/>
          <w:b/>
          <w:bCs/>
          <w:color w:val="85BF42"/>
          <w:sz w:val="28"/>
          <w:szCs w:val="28"/>
          <w:u w:val="single"/>
        </w:rPr>
      </w:pPr>
      <w:r>
        <w:rPr>
          <w:rFonts w:ascii="Aptos" w:hAnsi="Aptos"/>
          <w:b/>
          <w:bCs/>
          <w:color w:val="85BF42"/>
          <w:sz w:val="28"/>
          <w:szCs w:val="28"/>
          <w:u w:val="single"/>
        </w:rPr>
        <w:t>Connections</w:t>
      </w:r>
      <w:r w:rsidRPr="000F3D77">
        <w:rPr>
          <w:rFonts w:ascii="Aptos" w:hAnsi="Aptos"/>
          <w:b/>
          <w:bCs/>
          <w:color w:val="85BF42"/>
          <w:sz w:val="28"/>
          <w:szCs w:val="28"/>
          <w:u w:val="single"/>
        </w:rPr>
        <w:t>:</w:t>
      </w:r>
    </w:p>
    <w:p w14:paraId="17AEF1C5" w14:textId="5F4D6079" w:rsidR="000F3D77" w:rsidRDefault="000F3D77" w:rsidP="00A364E6">
      <w:pPr>
        <w:spacing w:before="60" w:after="60"/>
        <w:rPr>
          <w:rFonts w:ascii="Aptos" w:hAnsi="Aptos"/>
        </w:rPr>
      </w:pPr>
      <w:r>
        <w:rPr>
          <w:rFonts w:ascii="Aptos" w:hAnsi="Aptos"/>
        </w:rPr>
        <w:t xml:space="preserve">Adam White – NAC Chair, 2025-2026, </w:t>
      </w:r>
      <w:hyperlink r:id="rId40" w:history="1">
        <w:r w:rsidRPr="00714E1A">
          <w:rPr>
            <w:rStyle w:val="Hyperlink"/>
            <w:rFonts w:ascii="Aptos" w:hAnsi="Aptos"/>
          </w:rPr>
          <w:t>https://www.linkedin.com/in/adamswhite/</w:t>
        </w:r>
      </w:hyperlink>
    </w:p>
    <w:p w14:paraId="16975AB5" w14:textId="44481277" w:rsidR="000F3D77" w:rsidRDefault="000F3D77" w:rsidP="00A364E6">
      <w:pPr>
        <w:spacing w:before="60" w:after="60"/>
        <w:rPr>
          <w:rFonts w:ascii="Aptos" w:hAnsi="Aptos"/>
        </w:rPr>
      </w:pPr>
      <w:r>
        <w:rPr>
          <w:rFonts w:ascii="Aptos" w:hAnsi="Aptos"/>
        </w:rPr>
        <w:t xml:space="preserve">Jenn Buckley – NAC, 2023-2025, </w:t>
      </w:r>
      <w:hyperlink r:id="rId41" w:history="1">
        <w:r w:rsidRPr="00714E1A">
          <w:rPr>
            <w:rStyle w:val="Hyperlink"/>
            <w:rFonts w:ascii="Aptos" w:hAnsi="Aptos"/>
          </w:rPr>
          <w:t>https://www.linkedin.com/in/jennbuckley/</w:t>
        </w:r>
      </w:hyperlink>
    </w:p>
    <w:p w14:paraId="0463ADEC" w14:textId="5F0E54CD" w:rsidR="000F3D77" w:rsidRDefault="000F3D77" w:rsidP="00A364E6">
      <w:pPr>
        <w:spacing w:before="60" w:after="60"/>
        <w:rPr>
          <w:rFonts w:ascii="Aptos" w:hAnsi="Aptos"/>
        </w:rPr>
      </w:pPr>
      <w:r>
        <w:rPr>
          <w:rFonts w:ascii="Aptos" w:hAnsi="Aptos"/>
        </w:rPr>
        <w:t xml:space="preserve">Sarah Schillen – NAC, 2023-2025, </w:t>
      </w:r>
      <w:hyperlink r:id="rId42" w:history="1">
        <w:r w:rsidRPr="00714E1A">
          <w:rPr>
            <w:rStyle w:val="Hyperlink"/>
            <w:rFonts w:ascii="Aptos" w:hAnsi="Aptos"/>
          </w:rPr>
          <w:t>https://www.linkedin.com/in/sarahschillen/</w:t>
        </w:r>
      </w:hyperlink>
    </w:p>
    <w:sectPr w:rsidR="000F3D77">
      <w:headerReference w:type="default"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87D63" w14:textId="77777777" w:rsidR="008128F3" w:rsidRDefault="008128F3" w:rsidP="008128F3">
      <w:r>
        <w:separator/>
      </w:r>
    </w:p>
  </w:endnote>
  <w:endnote w:type="continuationSeparator" w:id="0">
    <w:p w14:paraId="17A7304A" w14:textId="77777777" w:rsidR="008128F3" w:rsidRDefault="008128F3" w:rsidP="0081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FE853" w14:textId="71C9114F" w:rsidR="008E5B42" w:rsidRPr="008E5B42" w:rsidRDefault="008E5B42" w:rsidP="008E5B42">
    <w:pPr>
      <w:pStyle w:val="Footer"/>
      <w:pBdr>
        <w:top w:val="single" w:sz="4" w:space="1" w:color="auto"/>
      </w:pBdr>
      <w:rPr>
        <w:rFonts w:ascii="Aptos" w:hAnsi="Aptos"/>
      </w:rPr>
    </w:pPr>
    <w:r w:rsidRPr="008E5B42">
      <w:rPr>
        <w:rFonts w:ascii="Aptos" w:hAnsi="Aptos"/>
      </w:rPr>
      <w:t>Notes &amp; Links from Chat</w:t>
    </w:r>
    <w:r w:rsidRPr="008E5B42">
      <w:rPr>
        <w:rFonts w:ascii="Aptos" w:hAnsi="Aptos"/>
      </w:rPr>
      <w:tab/>
    </w:r>
    <w:r w:rsidRPr="008E5B42">
      <w:rPr>
        <w:rFonts w:ascii="Aptos" w:hAnsi="Aptos"/>
      </w:rPr>
      <w:tab/>
      <w:t xml:space="preserve">Page </w:t>
    </w:r>
    <w:r w:rsidRPr="008E5B42">
      <w:rPr>
        <w:rFonts w:ascii="Aptos" w:hAnsi="Aptos"/>
      </w:rPr>
      <w:fldChar w:fldCharType="begin"/>
    </w:r>
    <w:r w:rsidRPr="008E5B42">
      <w:rPr>
        <w:rFonts w:ascii="Aptos" w:hAnsi="Aptos"/>
      </w:rPr>
      <w:instrText xml:space="preserve"> PAGE   \* MERGEFORMAT </w:instrText>
    </w:r>
    <w:r w:rsidRPr="008E5B42">
      <w:rPr>
        <w:rFonts w:ascii="Aptos" w:hAnsi="Aptos"/>
      </w:rPr>
      <w:fldChar w:fldCharType="separate"/>
    </w:r>
    <w:r w:rsidRPr="008E5B42">
      <w:rPr>
        <w:rFonts w:ascii="Aptos" w:hAnsi="Aptos"/>
        <w:noProof/>
      </w:rPr>
      <w:t>1</w:t>
    </w:r>
    <w:r w:rsidRPr="008E5B42">
      <w:rPr>
        <w:rFonts w:ascii="Aptos" w:hAnsi="Aptos"/>
      </w:rPr>
      <w:fldChar w:fldCharType="end"/>
    </w:r>
    <w:r w:rsidRPr="008E5B42">
      <w:rPr>
        <w:rFonts w:ascii="Aptos" w:hAnsi="Aptos"/>
      </w:rPr>
      <w:t xml:space="preserve"> of </w:t>
    </w:r>
    <w:r w:rsidRPr="008E5B42">
      <w:rPr>
        <w:rFonts w:ascii="Aptos" w:hAnsi="Aptos"/>
      </w:rPr>
      <w:fldChar w:fldCharType="begin"/>
    </w:r>
    <w:r w:rsidRPr="008E5B42">
      <w:rPr>
        <w:rFonts w:ascii="Aptos" w:hAnsi="Aptos"/>
      </w:rPr>
      <w:instrText xml:space="preserve"> NUMPAGES   \* MERGEFORMAT </w:instrText>
    </w:r>
    <w:r w:rsidRPr="008E5B42">
      <w:rPr>
        <w:rFonts w:ascii="Aptos" w:hAnsi="Aptos"/>
      </w:rPr>
      <w:fldChar w:fldCharType="separate"/>
    </w:r>
    <w:r w:rsidRPr="008E5B42">
      <w:rPr>
        <w:rFonts w:ascii="Aptos" w:hAnsi="Aptos"/>
        <w:noProof/>
      </w:rPr>
      <w:t>2</w:t>
    </w:r>
    <w:r w:rsidRPr="008E5B42">
      <w:rPr>
        <w:rFonts w:ascii="Aptos" w:hAnsi="Apto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A0074" w14:textId="77777777" w:rsidR="008128F3" w:rsidRDefault="008128F3" w:rsidP="008128F3">
      <w:r>
        <w:separator/>
      </w:r>
    </w:p>
  </w:footnote>
  <w:footnote w:type="continuationSeparator" w:id="0">
    <w:p w14:paraId="3859D813" w14:textId="77777777" w:rsidR="008128F3" w:rsidRDefault="008128F3" w:rsidP="0081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5394"/>
    </w:tblGrid>
    <w:tr w:rsidR="008E5B42" w14:paraId="0DBADB68" w14:textId="77777777" w:rsidTr="008E5B42">
      <w:tc>
        <w:tcPr>
          <w:tcW w:w="3865" w:type="dxa"/>
        </w:tcPr>
        <w:p w14:paraId="5A0F1FFE" w14:textId="2224870A" w:rsidR="008E5B42" w:rsidRDefault="008E5B42" w:rsidP="008E5B42">
          <w:pPr>
            <w:rPr>
              <w:rFonts w:ascii="Aptos" w:hAnsi="Aptos"/>
              <w:b/>
              <w:bCs/>
              <w:color w:val="005B83"/>
              <w:sz w:val="36"/>
              <w:szCs w:val="36"/>
            </w:rPr>
          </w:pPr>
          <w:r w:rsidRPr="008E5B42">
            <w:rPr>
              <w:rFonts w:ascii="Aptos" w:hAnsi="Aptos"/>
              <w:b/>
              <w:bCs/>
              <w:color w:val="005B83"/>
              <w:sz w:val="36"/>
              <w:szCs w:val="36"/>
            </w:rPr>
            <w:drawing>
              <wp:inline distT="0" distB="0" distL="0" distR="0" wp14:anchorId="6E5D466C" wp14:editId="0BADAD9D">
                <wp:extent cx="2381250" cy="742950"/>
                <wp:effectExtent l="0" t="0" r="0" b="0"/>
                <wp:docPr id="9" name="Picture 8" descr="A logo for a company&#10;&#10;Description automatically generated">
                  <a:extLst xmlns:a="http://schemas.openxmlformats.org/drawingml/2006/main">
                    <a:ext uri="{FF2B5EF4-FFF2-40B4-BE49-F238E27FC236}">
                      <a16:creationId xmlns:a16="http://schemas.microsoft.com/office/drawing/2014/main" id="{904A2469-D75E-24DC-6F70-3BCEF1BC39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logo for a company&#10;&#10;Description automatically generated">
                          <a:extLst>
                            <a:ext uri="{FF2B5EF4-FFF2-40B4-BE49-F238E27FC236}">
                              <a16:creationId xmlns:a16="http://schemas.microsoft.com/office/drawing/2014/main" id="{904A2469-D75E-24DC-6F70-3BCEF1BC398C}"/>
                            </a:ext>
                          </a:extLst>
                        </pic:cNvPr>
                        <pic:cNvPicPr>
                          <a:picLocks noChangeAspect="1"/>
                        </pic:cNvPicPr>
                      </pic:nvPicPr>
                      <pic:blipFill rotWithShape="1">
                        <a:blip r:embed="rId1"/>
                        <a:srcRect l="6356" t="11000" r="14194" b="11000"/>
                        <a:stretch/>
                      </pic:blipFill>
                      <pic:spPr bwMode="auto">
                        <a:xfrm>
                          <a:off x="0" y="0"/>
                          <a:ext cx="2381250" cy="742950"/>
                        </a:xfrm>
                        <a:prstGeom prst="rect">
                          <a:avLst/>
                        </a:prstGeom>
                        <a:ln>
                          <a:noFill/>
                        </a:ln>
                        <a:extLst>
                          <a:ext uri="{53640926-AAD7-44D8-BBD7-CCE9431645EC}">
                            <a14:shadowObscured xmlns:a14="http://schemas.microsoft.com/office/drawing/2010/main"/>
                          </a:ext>
                        </a:extLst>
                      </pic:spPr>
                    </pic:pic>
                  </a:graphicData>
                </a:graphic>
              </wp:inline>
            </w:drawing>
          </w:r>
        </w:p>
      </w:tc>
      <w:tc>
        <w:tcPr>
          <w:tcW w:w="5485" w:type="dxa"/>
          <w:vAlign w:val="center"/>
        </w:tcPr>
        <w:p w14:paraId="114B3848" w14:textId="453F73AF" w:rsidR="008E5B42" w:rsidRDefault="008E5B42" w:rsidP="008E5B42">
          <w:pPr>
            <w:jc w:val="center"/>
            <w:rPr>
              <w:rFonts w:ascii="Aptos" w:hAnsi="Aptos"/>
              <w:b/>
              <w:bCs/>
              <w:color w:val="005B83"/>
              <w:sz w:val="36"/>
              <w:szCs w:val="36"/>
            </w:rPr>
          </w:pPr>
          <w:r w:rsidRPr="00FD2294">
            <w:rPr>
              <w:rFonts w:ascii="Aptos" w:hAnsi="Aptos"/>
              <w:b/>
              <w:bCs/>
              <w:color w:val="005B83"/>
              <w:sz w:val="36"/>
              <w:szCs w:val="36"/>
            </w:rPr>
            <w:t>ATD Chapter Leader Orientation and Onboarding</w:t>
          </w:r>
        </w:p>
      </w:tc>
    </w:tr>
  </w:tbl>
  <w:p w14:paraId="213306BC" w14:textId="77777777" w:rsidR="008128F3" w:rsidRDefault="00812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C85"/>
    <w:multiLevelType w:val="hybridMultilevel"/>
    <w:tmpl w:val="F032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592C"/>
    <w:multiLevelType w:val="hybridMultilevel"/>
    <w:tmpl w:val="B2D2C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5794"/>
    <w:multiLevelType w:val="multilevel"/>
    <w:tmpl w:val="24F0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74232"/>
    <w:multiLevelType w:val="multilevel"/>
    <w:tmpl w:val="7DBC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0631B"/>
    <w:multiLevelType w:val="hybridMultilevel"/>
    <w:tmpl w:val="7D0CB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2D4DF8"/>
    <w:multiLevelType w:val="hybridMultilevel"/>
    <w:tmpl w:val="D5E0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862488">
    <w:abstractNumId w:val="0"/>
  </w:num>
  <w:num w:numId="2" w16cid:durableId="599726750">
    <w:abstractNumId w:val="5"/>
  </w:num>
  <w:num w:numId="3" w16cid:durableId="1935703174">
    <w:abstractNumId w:val="1"/>
  </w:num>
  <w:num w:numId="4" w16cid:durableId="202601584">
    <w:abstractNumId w:val="4"/>
  </w:num>
  <w:num w:numId="5" w16cid:durableId="1166821924">
    <w:abstractNumId w:val="2"/>
  </w:num>
  <w:num w:numId="6" w16cid:durableId="1502549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94"/>
    <w:rsid w:val="000F3D77"/>
    <w:rsid w:val="0013376D"/>
    <w:rsid w:val="00601198"/>
    <w:rsid w:val="00734F71"/>
    <w:rsid w:val="008128F3"/>
    <w:rsid w:val="008E5B42"/>
    <w:rsid w:val="00A364E6"/>
    <w:rsid w:val="00D70FFF"/>
    <w:rsid w:val="00FB7CF6"/>
    <w:rsid w:val="00FD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F659A"/>
  <w15:chartTrackingRefBased/>
  <w15:docId w15:val="{CE2B17E9-321E-451A-8F20-E48A7CC1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D77"/>
    <w:rPr>
      <w:color w:val="0563C1" w:themeColor="hyperlink"/>
      <w:u w:val="single"/>
    </w:rPr>
  </w:style>
  <w:style w:type="character" w:styleId="UnresolvedMention">
    <w:name w:val="Unresolved Mention"/>
    <w:basedOn w:val="DefaultParagraphFont"/>
    <w:uiPriority w:val="99"/>
    <w:semiHidden/>
    <w:unhideWhenUsed/>
    <w:rsid w:val="000F3D77"/>
    <w:rPr>
      <w:color w:val="605E5C"/>
      <w:shd w:val="clear" w:color="auto" w:fill="E1DFDD"/>
    </w:rPr>
  </w:style>
  <w:style w:type="paragraph" w:styleId="ListParagraph">
    <w:name w:val="List Paragraph"/>
    <w:basedOn w:val="Normal"/>
    <w:uiPriority w:val="34"/>
    <w:qFormat/>
    <w:rsid w:val="000F3D77"/>
    <w:pPr>
      <w:ind w:left="720"/>
      <w:contextualSpacing/>
    </w:pPr>
  </w:style>
  <w:style w:type="paragraph" w:styleId="Header">
    <w:name w:val="header"/>
    <w:basedOn w:val="Normal"/>
    <w:link w:val="HeaderChar"/>
    <w:uiPriority w:val="99"/>
    <w:unhideWhenUsed/>
    <w:rsid w:val="008128F3"/>
    <w:pPr>
      <w:tabs>
        <w:tab w:val="center" w:pos="4680"/>
        <w:tab w:val="right" w:pos="9360"/>
      </w:tabs>
    </w:pPr>
  </w:style>
  <w:style w:type="character" w:customStyle="1" w:styleId="HeaderChar">
    <w:name w:val="Header Char"/>
    <w:basedOn w:val="DefaultParagraphFont"/>
    <w:link w:val="Header"/>
    <w:uiPriority w:val="99"/>
    <w:rsid w:val="008128F3"/>
  </w:style>
  <w:style w:type="paragraph" w:styleId="Footer">
    <w:name w:val="footer"/>
    <w:basedOn w:val="Normal"/>
    <w:link w:val="FooterChar"/>
    <w:uiPriority w:val="99"/>
    <w:unhideWhenUsed/>
    <w:rsid w:val="008128F3"/>
    <w:pPr>
      <w:tabs>
        <w:tab w:val="center" w:pos="4680"/>
        <w:tab w:val="right" w:pos="9360"/>
      </w:tabs>
    </w:pPr>
  </w:style>
  <w:style w:type="character" w:customStyle="1" w:styleId="FooterChar">
    <w:name w:val="Footer Char"/>
    <w:basedOn w:val="DefaultParagraphFont"/>
    <w:link w:val="Footer"/>
    <w:uiPriority w:val="99"/>
    <w:rsid w:val="008128F3"/>
  </w:style>
  <w:style w:type="table" w:styleId="TableGrid">
    <w:name w:val="Table Grid"/>
    <w:basedOn w:val="TableNormal"/>
    <w:uiPriority w:val="39"/>
    <w:rsid w:val="008E5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72832">
      <w:bodyDiv w:val="1"/>
      <w:marLeft w:val="0"/>
      <w:marRight w:val="0"/>
      <w:marTop w:val="0"/>
      <w:marBottom w:val="0"/>
      <w:divBdr>
        <w:top w:val="none" w:sz="0" w:space="0" w:color="auto"/>
        <w:left w:val="none" w:sz="0" w:space="0" w:color="auto"/>
        <w:bottom w:val="none" w:sz="0" w:space="0" w:color="auto"/>
        <w:right w:val="none" w:sz="0" w:space="0" w:color="auto"/>
      </w:divBdr>
    </w:div>
    <w:div w:id="412973589">
      <w:bodyDiv w:val="1"/>
      <w:marLeft w:val="0"/>
      <w:marRight w:val="0"/>
      <w:marTop w:val="0"/>
      <w:marBottom w:val="0"/>
      <w:divBdr>
        <w:top w:val="none" w:sz="0" w:space="0" w:color="auto"/>
        <w:left w:val="none" w:sz="0" w:space="0" w:color="auto"/>
        <w:bottom w:val="none" w:sz="0" w:space="0" w:color="auto"/>
        <w:right w:val="none" w:sz="0" w:space="0" w:color="auto"/>
      </w:divBdr>
    </w:div>
    <w:div w:id="109015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d.org/chapters/clc/chip" TargetMode="External"/><Relationship Id="rId18" Type="http://schemas.openxmlformats.org/officeDocument/2006/relationships/hyperlink" Target="https://assets.td.org/m/5bb7e9b7501c8bec/original/" TargetMode="External"/><Relationship Id="rId26" Type="http://schemas.openxmlformats.org/officeDocument/2006/relationships/hyperlink" Target="https://www.td.org/chapters/clc/atd-chapter-webinars" TargetMode="External"/><Relationship Id="rId39" Type="http://schemas.openxmlformats.org/officeDocument/2006/relationships/hyperlink" Target="https://urldefense.com/v3/__https:/atdorg.formstack.com/forms/2025_board_roster__;!!OekYeeAJtX8!lmilehHkjdy0SnxrTvN6U9SilmRqYe5yZvhHlW4Nqaq0VnQq2OX4jbVmdXx-PE-5hG2JnlnAl4S45LeX0QPjec8Xvg$" TargetMode="External"/><Relationship Id="rId21" Type="http://schemas.openxmlformats.org/officeDocument/2006/relationships/hyperlink" Target="https://www.td.org/chapters/clc/nac" TargetMode="External"/><Relationship Id="rId34" Type="http://schemas.openxmlformats.org/officeDocument/2006/relationships/hyperlink" Target="https://robertsrules.com" TargetMode="External"/><Relationship Id="rId42" Type="http://schemas.openxmlformats.org/officeDocument/2006/relationships/hyperlink" Target="https://www.linkedin.com/in/sarahschillen/" TargetMode="External"/><Relationship Id="rId47" Type="http://schemas.openxmlformats.org/officeDocument/2006/relationships/customXml" Target="../customXml/item1.xml"/><Relationship Id="rId7" Type="http://schemas.openxmlformats.org/officeDocument/2006/relationships/hyperlink" Target="https://www.td.org/chapters/clc/alc-pac" TargetMode="External"/><Relationship Id="rId2" Type="http://schemas.openxmlformats.org/officeDocument/2006/relationships/styles" Target="styles.xml"/><Relationship Id="rId16" Type="http://schemas.openxmlformats.org/officeDocument/2006/relationships/hyperlink" Target="https://www.td.org/chapters/clc/chapter-services-team" TargetMode="External"/><Relationship Id="rId29" Type="http://schemas.openxmlformats.org/officeDocument/2006/relationships/hyperlink" Target="https://assets.td.org/m/5bb7e9b7501c8bec/original/" TargetMode="External"/><Relationship Id="rId11" Type="http://schemas.openxmlformats.org/officeDocument/2006/relationships/hyperlink" Target="https://www.td.org/chapters/clc/care" TargetMode="External"/><Relationship Id="rId24" Type="http://schemas.openxmlformats.org/officeDocument/2006/relationships/hyperlink" Target="https://www.td.org/chapters/clc/toolkits" TargetMode="External"/><Relationship Id="rId32" Type="http://schemas.openxmlformats.org/officeDocument/2006/relationships/hyperlink" Target="https://www.amazon.com/Roberts-Rules-Order-Newly-Revised/dp/1541736699/ref=sr_1_1" TargetMode="External"/><Relationship Id="rId37" Type="http://schemas.openxmlformats.org/officeDocument/2006/relationships/hyperlink" Target="https://urldefense.com/v3/__https:/www.td.org/chapters/clc/chapter-recognition-committee__;!!OekYeeAJtX8!lmilehHkjdy0SnxrTvN6U9SilmRqYe5yZvhHlW4Nqaq0VnQq2OX4jbVmdXx-PE-5hG2JnlnAl4S45LeX0QO-3zhxuA$" TargetMode="External"/><Relationship Id="rId40" Type="http://schemas.openxmlformats.org/officeDocument/2006/relationships/hyperlink" Target="https://www.linkedin.com/in/adamswhit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d.org/chapters/clc/chapter-recognition-committee" TargetMode="External"/><Relationship Id="rId23" Type="http://schemas.openxmlformats.org/officeDocument/2006/relationships/hyperlink" Target="https://www.td.org/chapters/clc/sos" TargetMode="External"/><Relationship Id="rId28" Type="http://schemas.openxmlformats.org/officeDocument/2006/relationships/hyperlink" Target="https://urldefense.com/v3/__https:/atd-web-git-master-tdorg.vercel.app/clc/chapter-webinars__;!!OekYeeAJtX8!lmilehHkjdy0SnxrTvN6U9SilmRqYe5yZvhHlW4Nqaq0VnQq2OX4jbVmdXx-PE-5hG2JnlnAl4S45LeX0QOgzbdc_Q$" TargetMode="External"/><Relationship Id="rId36" Type="http://schemas.openxmlformats.org/officeDocument/2006/relationships/hyperlink" Target="https://www.amazon.com/American-Institute-Parliamentarian-Parliamentary-Procedure/dp/B0CK3PWD4N/ref=sr_1_3" TargetMode="External"/><Relationship Id="rId49" Type="http://schemas.openxmlformats.org/officeDocument/2006/relationships/customXml" Target="../customXml/item3.xml"/><Relationship Id="rId10" Type="http://schemas.openxmlformats.org/officeDocument/2006/relationships/hyperlink" Target="https://www.td.org/chapters/clc/board-development" TargetMode="External"/><Relationship Id="rId19" Type="http://schemas.openxmlformats.org/officeDocument/2006/relationships/hyperlink" Target="https://www.td.org/chapters/clc/lcn" TargetMode="External"/><Relationship Id="rId31" Type="http://schemas.openxmlformats.org/officeDocument/2006/relationships/hyperlink" Target="https://www.td.org/chapters/clc/atd-chapter-webinars"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y.td.org/myatd/dashboard" TargetMode="External"/><Relationship Id="rId14" Type="http://schemas.openxmlformats.org/officeDocument/2006/relationships/hyperlink" Target="https://www.td.org/chapters/clc" TargetMode="External"/><Relationship Id="rId22" Type="http://schemas.openxmlformats.org/officeDocument/2006/relationships/hyperlink" Target="https://my.td.org/profile/communication" TargetMode="External"/><Relationship Id="rId27" Type="http://schemas.openxmlformats.org/officeDocument/2006/relationships/hyperlink" Target="https://www.td.org/clc/chapter-webinars" TargetMode="External"/><Relationship Id="rId30" Type="http://schemas.openxmlformats.org/officeDocument/2006/relationships/hyperlink" Target="https://assets.td.org/m/5bb7e9b7501c8bec/original/" TargetMode="External"/><Relationship Id="rId35" Type="http://schemas.openxmlformats.org/officeDocument/2006/relationships/hyperlink" Target="../&#8226;%09https:/www.amazon.com/Parliamentary-Procedure-Quickstudy-Reference-Guides/dp/1572226382/ref=sr_1_1" TargetMode="External"/><Relationship Id="rId43" Type="http://schemas.openxmlformats.org/officeDocument/2006/relationships/header" Target="header1.xml"/><Relationship Id="rId48" Type="http://schemas.openxmlformats.org/officeDocument/2006/relationships/customXml" Target="../customXml/item2.xml"/><Relationship Id="rId8" Type="http://schemas.openxmlformats.org/officeDocument/2006/relationships/hyperlink" Target="https://alc.td.org/" TargetMode="External"/><Relationship Id="rId3" Type="http://schemas.openxmlformats.org/officeDocument/2006/relationships/settings" Target="settings.xml"/><Relationship Id="rId12" Type="http://schemas.openxmlformats.org/officeDocument/2006/relationships/hyperlink" Target="../td.org/certification/recertification-program" TargetMode="External"/><Relationship Id="rId17" Type="http://schemas.openxmlformats.org/officeDocument/2006/relationships/hyperlink" Target="https://www.td.org/chapters/clc/diversity-equity-and-inclusion" TargetMode="External"/><Relationship Id="rId25" Type="http://schemas.openxmlformats.org/officeDocument/2006/relationships/hyperlink" Target="https://www.td.org/clc/chapter-webinars" TargetMode="External"/><Relationship Id="rId33" Type="http://schemas.openxmlformats.org/officeDocument/2006/relationships/hyperlink" Target="https://www.amazon.com/Roberts-Rules-Order-Newly-Revised/dp/1541797701/ref=sr_1_1" TargetMode="External"/><Relationship Id="rId38" Type="http://schemas.openxmlformats.org/officeDocument/2006/relationships/hyperlink" Target="https://urldefense.com/v3/__https:/www.td.org/employee-learning-week__;!!OekYeeAJtX8!lmilehHkjdy0SnxrTvN6U9SilmRqYe5yZvhHlW4Nqaq0VnQq2OX4jbVmdXx-PE-5hG2JnlnAl4S45LeX0QM77Ojwsw$" TargetMode="External"/><Relationship Id="rId46" Type="http://schemas.openxmlformats.org/officeDocument/2006/relationships/theme" Target="theme/theme1.xml"/><Relationship Id="rId20" Type="http://schemas.openxmlformats.org/officeDocument/2006/relationships/hyperlink" Target="https://www.linkedin.com/groups/82167/" TargetMode="External"/><Relationship Id="rId41" Type="http://schemas.openxmlformats.org/officeDocument/2006/relationships/hyperlink" Target="https://www.linkedin.com/in/jennbuckley/"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7986C2C582E044A898316E99F85724" ma:contentTypeVersion="18" ma:contentTypeDescription="Create a new document." ma:contentTypeScope="" ma:versionID="eb6fafabfeb1d20c96f1a916fb839ff3">
  <xsd:schema xmlns:xsd="http://www.w3.org/2001/XMLSchema" xmlns:xs="http://www.w3.org/2001/XMLSchema" xmlns:p="http://schemas.microsoft.com/office/2006/metadata/properties" xmlns:ns2="055d0efe-f552-451e-9f9f-774ce63ee943" xmlns:ns3="a096155a-1619-4a53-88cb-585ffdedd270" targetNamespace="http://schemas.microsoft.com/office/2006/metadata/properties" ma:root="true" ma:fieldsID="fffba8efede1bed4bdecfe095ee97369" ns2:_="" ns3:_="">
    <xsd:import namespace="055d0efe-f552-451e-9f9f-774ce63ee943"/>
    <xsd:import namespace="a096155a-1619-4a53-88cb-585ffdedd2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d0efe-f552-451e-9f9f-774ce63ee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de7686-4f20-4f11-a2dd-4e6d0a7a2f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6155a-1619-4a53-88cb-585ffdedd2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9fb20-d62f-4a3a-8384-d47ae55ba2ba}" ma:internalName="TaxCatchAll" ma:showField="CatchAllData" ma:web="a096155a-1619-4a53-88cb-585ffdedd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5d0efe-f552-451e-9f9f-774ce63ee943">
      <Terms xmlns="http://schemas.microsoft.com/office/infopath/2007/PartnerControls"/>
    </lcf76f155ced4ddcb4097134ff3c332f>
    <TaxCatchAll xmlns="a096155a-1619-4a53-88cb-585ffdedd270" xsi:nil="true"/>
  </documentManagement>
</p:properties>
</file>

<file path=customXml/itemProps1.xml><?xml version="1.0" encoding="utf-8"?>
<ds:datastoreItem xmlns:ds="http://schemas.openxmlformats.org/officeDocument/2006/customXml" ds:itemID="{C50495A6-56A3-4FE9-A5F9-CF9E755E1771}"/>
</file>

<file path=customXml/itemProps2.xml><?xml version="1.0" encoding="utf-8"?>
<ds:datastoreItem xmlns:ds="http://schemas.openxmlformats.org/officeDocument/2006/customXml" ds:itemID="{1FBAAB95-7E66-410B-BC1D-E11F60C080BB}"/>
</file>

<file path=customXml/itemProps3.xml><?xml version="1.0" encoding="utf-8"?>
<ds:datastoreItem xmlns:ds="http://schemas.openxmlformats.org/officeDocument/2006/customXml" ds:itemID="{B3320D7C-2690-48A0-B228-573567FD7DEF}"/>
</file>

<file path=docProps/app.xml><?xml version="1.0" encoding="utf-8"?>
<Properties xmlns="http://schemas.openxmlformats.org/officeDocument/2006/extended-properties" xmlns:vt="http://schemas.openxmlformats.org/officeDocument/2006/docPropsVTypes">
  <Template>Normal.dotm</Template>
  <TotalTime>112</TotalTime>
  <Pages>2</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Buckley Consulting, LLC</dc:creator>
  <cp:keywords/>
  <dc:description/>
  <cp:lastModifiedBy>J Buckley Consulting, LLC</cp:lastModifiedBy>
  <cp:revision>6</cp:revision>
  <cp:lastPrinted>2024-10-25T15:00:00Z</cp:lastPrinted>
  <dcterms:created xsi:type="dcterms:W3CDTF">2024-10-25T13:07:00Z</dcterms:created>
  <dcterms:modified xsi:type="dcterms:W3CDTF">2024-10-25T15:00:00Z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0x010100FB7986C2C582E044A898316E99F85724</vt:lpwstr>
  </property>
</Properties>
</file>