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  <w:lang w:val="fr-FR"/>
        </w:rPr>
        <w:t xml:space="preserve">Q1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 xml:space="preserve">Contact Information 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color w:val="333d48"/>
          <w:sz w:val="24"/>
          <w:szCs w:val="24"/>
          <w:rtl w:val="0"/>
          <w:lang w:val="en-US"/>
        </w:rPr>
        <w:t xml:space="preserve">Your Name Company Address City 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color w:val="333d48"/>
          <w:sz w:val="24"/>
          <w:szCs w:val="24"/>
          <w:rtl w:val="0"/>
          <w:lang w:val="en-US"/>
        </w:rPr>
        <w:t>State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d48"/>
          <w:sz w:val="24"/>
          <w:szCs w:val="24"/>
          <w:rtl w:val="0"/>
        </w:rPr>
        <w:br w:type="textWrapping"/>
      </w:r>
      <w:r>
        <w:rPr>
          <w:rFonts w:ascii="Arial" w:hAnsi="Arial"/>
          <w:color w:val="333d48"/>
          <w:sz w:val="24"/>
          <w:szCs w:val="24"/>
          <w:rtl w:val="0"/>
          <w:lang w:val="en-US"/>
        </w:rPr>
        <w:t xml:space="preserve">ZIP Code Email Address Phone Number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  <w:lang w:val="it-IT"/>
        </w:rPr>
        <w:t xml:space="preserve">Q2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 xml:space="preserve">Number of employees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  <w:lang w:val="fr-FR"/>
        </w:rPr>
        <w:t xml:space="preserve">Q3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 xml:space="preserve">Describe the nature of your business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  <w:lang w:val="fr-FR"/>
        </w:rPr>
        <w:t xml:space="preserve">Q4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 xml:space="preserve">Location of Corporate headquarters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  <w:lang w:val="fr-FR"/>
        </w:rPr>
        <w:t xml:space="preserve">Q5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 xml:space="preserve">Which Category/Categories best represent(s) your entry? 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24"/>
          <w:szCs w:val="24"/>
          <w:rtl w:val="0"/>
          <w:lang w:val="en-US"/>
        </w:rPr>
        <w:t xml:space="preserve">A. Effective Talent Development Programs: Effective approach to building skills, competencies and/or capabilities in your organization. This can be skill building, job training or professional development, virtual or face to face. 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24"/>
          <w:szCs w:val="24"/>
          <w:rtl w:val="0"/>
          <w:lang w:val="en-US"/>
        </w:rPr>
        <w:t xml:space="preserve">B. Leadership Development: Program designed to help leaders build the skills and capabilities needed to drive results through people. 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24"/>
          <w:szCs w:val="24"/>
          <w:rtl w:val="0"/>
          <w:lang w:val="en-US"/>
        </w:rPr>
        <w:t>C. Talent Development Innovation: The development and implementation of an approach that is innovative to your organization, industry or function.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d48"/>
          <w:sz w:val="24"/>
          <w:szCs w:val="24"/>
          <w:rtl w:val="0"/>
        </w:rPr>
        <w:br w:type="textWrapping"/>
      </w:r>
      <w:r>
        <w:rPr>
          <w:rFonts w:ascii="Arial" w:hAnsi="Arial"/>
          <w:b w:val="1"/>
          <w:bCs w:val="1"/>
          <w:color w:val="333d48"/>
          <w:sz w:val="24"/>
          <w:szCs w:val="24"/>
          <w:rtl w:val="0"/>
        </w:rPr>
        <w:t xml:space="preserve">, 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24"/>
          <w:szCs w:val="24"/>
          <w:rtl w:val="0"/>
          <w:lang w:val="en-US"/>
        </w:rPr>
        <w:t xml:space="preserve">D. Powerful Partnerships: The use of a strategic partnership between organizations, locations or functions to drive talent development. This can be a consultant/client relationship, or some other partnership.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  <w:lang w:val="fr-FR"/>
        </w:rPr>
        <w:t xml:space="preserve">Q6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>Name of your entry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d48"/>
          <w:sz w:val="30"/>
          <w:szCs w:val="30"/>
          <w:rtl w:val="0"/>
        </w:rPr>
        <w:br w:type="textWrapping"/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  <w:lang w:val="fr-FR"/>
        </w:rPr>
        <w:t xml:space="preserve">Q7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 xml:space="preserve">Describe the needs assessment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  <w:lang w:val="fr-FR"/>
        </w:rPr>
        <w:t xml:space="preserve">Q8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 xml:space="preserve">What are the objectives for the program?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  <w:lang w:val="it-IT"/>
        </w:rPr>
        <w:t xml:space="preserve">Q9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 xml:space="preserve">How does the program align with business strategy?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  <w:lang w:val="it-IT"/>
        </w:rPr>
        <w:t xml:space="preserve">Q10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 xml:space="preserve">Describe the roll out and implementation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</w:rPr>
        <w:t xml:space="preserve">Q11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 xml:space="preserve">What were the results? How did you measure them?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color w:val="333d48"/>
          <w:sz w:val="30"/>
          <w:szCs w:val="30"/>
          <w:rtl w:val="0"/>
          <w:lang w:val="it-IT"/>
        </w:rPr>
        <w:t xml:space="preserve">Q12 </w:t>
      </w:r>
      <w:r>
        <w:rPr>
          <w:rFonts w:ascii="Arial" w:hAnsi="Arial"/>
          <w:color w:val="333d48"/>
          <w:sz w:val="30"/>
          <w:szCs w:val="30"/>
          <w:rtl w:val="0"/>
          <w:lang w:val="en-US"/>
        </w:rPr>
        <w:t xml:space="preserve">Why you believe this program is worthy of an award? </w:t>
      </w:r>
      <w:r>
        <w:rPr>
          <w:rFonts w:ascii="Times" w:cs="Times" w:hAnsi="Times" w:eastAsia="Times"/>
          <w:color w:val="000000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