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19" w:rsidRDefault="00281919" w:rsidP="001842FB">
      <w:pPr>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Mt. Diablo Chapter SOS Supplemental</w:t>
      </w:r>
    </w:p>
    <w:p w:rsidR="00281919" w:rsidRDefault="00281919" w:rsidP="001842FB">
      <w:pPr>
        <w:rPr>
          <w:rFonts w:ascii="Times New Roman" w:eastAsia="Times New Roman" w:hAnsi="Times New Roman" w:cs="Times New Roman"/>
          <w:color w:val="000000"/>
        </w:rPr>
      </w:pPr>
    </w:p>
    <w:p w:rsidR="001842FB" w:rsidRDefault="001842FB" w:rsidP="001842FB">
      <w:pPr>
        <w:rPr>
          <w:rFonts w:ascii="Times New Roman" w:eastAsia="Times New Roman" w:hAnsi="Times New Roman" w:cs="Times New Roman"/>
          <w:color w:val="000000"/>
        </w:rPr>
      </w:pPr>
      <w:r>
        <w:rPr>
          <w:rFonts w:ascii="Times New Roman" w:eastAsia="Times New Roman" w:hAnsi="Times New Roman" w:cs="Times New Roman"/>
          <w:color w:val="000000"/>
        </w:rPr>
        <w:t>One of our chapter goals</w:t>
      </w:r>
      <w:r w:rsidRPr="001842FB">
        <w:rPr>
          <w:rFonts w:ascii="Times New Roman" w:eastAsia="Times New Roman" w:hAnsi="Times New Roman" w:cs="Times New Roman"/>
          <w:color w:val="000000"/>
        </w:rPr>
        <w:t xml:space="preserve"> was to reach out to local board leaders of organizations related to performance improvement and HR as well as ASTD, just to get to know them, their challenges, and if they saw opportunities to work together in a way that would benefit all of our memberships. </w:t>
      </w:r>
      <w:r>
        <w:rPr>
          <w:rFonts w:ascii="Times New Roman" w:eastAsia="Times New Roman" w:hAnsi="Times New Roman" w:cs="Times New Roman"/>
          <w:color w:val="000000"/>
        </w:rPr>
        <w:t xml:space="preserve">We contacted </w:t>
      </w:r>
      <w:r w:rsidRPr="001842FB">
        <w:rPr>
          <w:rFonts w:ascii="Times New Roman" w:eastAsia="Times New Roman" w:hAnsi="Times New Roman" w:cs="Times New Roman"/>
          <w:color w:val="000000"/>
        </w:rPr>
        <w:t xml:space="preserve">South Bay ODN, the Northern California HR Association, and Sacramento </w:t>
      </w:r>
      <w:r>
        <w:rPr>
          <w:rFonts w:ascii="Times New Roman" w:eastAsia="Times New Roman" w:hAnsi="Times New Roman" w:cs="Times New Roman"/>
          <w:color w:val="000000"/>
        </w:rPr>
        <w:t>ASTD, and</w:t>
      </w:r>
      <w:r w:rsidRPr="001842FB">
        <w:rPr>
          <w:rFonts w:ascii="Times New Roman" w:eastAsia="Times New Roman" w:hAnsi="Times New Roman" w:cs="Times New Roman"/>
          <w:color w:val="000000"/>
        </w:rPr>
        <w:t xml:space="preserve"> talked about the </w:t>
      </w:r>
      <w:r w:rsidR="00856C14" w:rsidRPr="001842FB">
        <w:rPr>
          <w:rFonts w:ascii="Times New Roman" w:eastAsia="Times New Roman" w:hAnsi="Times New Roman" w:cs="Times New Roman"/>
          <w:color w:val="000000"/>
        </w:rPr>
        <w:t>possibility</w:t>
      </w:r>
      <w:r w:rsidRPr="001842FB">
        <w:rPr>
          <w:rFonts w:ascii="Times New Roman" w:eastAsia="Times New Roman" w:hAnsi="Times New Roman" w:cs="Times New Roman"/>
          <w:color w:val="000000"/>
        </w:rPr>
        <w:t xml:space="preserve"> of an event on a topic that would be of interest to all of our groups. </w:t>
      </w:r>
      <w:r>
        <w:rPr>
          <w:rFonts w:ascii="Times New Roman" w:eastAsia="Times New Roman" w:hAnsi="Times New Roman" w:cs="Times New Roman"/>
          <w:color w:val="000000"/>
        </w:rPr>
        <w:t>One of the participants</w:t>
      </w:r>
      <w:r w:rsidRPr="001842FB">
        <w:rPr>
          <w:rFonts w:ascii="Times New Roman" w:eastAsia="Times New Roman" w:hAnsi="Times New Roman" w:cs="Times New Roman"/>
          <w:color w:val="000000"/>
        </w:rPr>
        <w:t xml:space="preserve"> mentioned that he had thought of putting on webinars with a diff</w:t>
      </w:r>
      <w:r>
        <w:rPr>
          <w:rFonts w:ascii="Times New Roman" w:eastAsia="Times New Roman" w:hAnsi="Times New Roman" w:cs="Times New Roman"/>
          <w:color w:val="000000"/>
        </w:rPr>
        <w:t>erent format than the standard one</w:t>
      </w:r>
      <w:r w:rsidRPr="001842FB">
        <w:rPr>
          <w:rFonts w:ascii="Times New Roman" w:eastAsia="Times New Roman" w:hAnsi="Times New Roman" w:cs="Times New Roman"/>
          <w:color w:val="000000"/>
        </w:rPr>
        <w:t xml:space="preserve"> hour free ones that were so prevalent so that we could differentiate ourselves. He suggested we </w:t>
      </w:r>
      <w:r w:rsidR="00281919">
        <w:rPr>
          <w:rFonts w:ascii="Times New Roman" w:eastAsia="Times New Roman" w:hAnsi="Times New Roman" w:cs="Times New Roman"/>
          <w:color w:val="000000"/>
        </w:rPr>
        <w:t>host a 90 minute webinar</w:t>
      </w:r>
      <w:r w:rsidRPr="001842FB">
        <w:rPr>
          <w:rFonts w:ascii="Times New Roman" w:eastAsia="Times New Roman" w:hAnsi="Times New Roman" w:cs="Times New Roman"/>
          <w:color w:val="000000"/>
        </w:rPr>
        <w:t xml:space="preserve">, and charge a fee. </w:t>
      </w:r>
    </w:p>
    <w:p w:rsidR="001842FB" w:rsidRDefault="001842FB" w:rsidP="001842FB">
      <w:pPr>
        <w:rPr>
          <w:rFonts w:ascii="Times New Roman" w:eastAsia="Times New Roman" w:hAnsi="Times New Roman" w:cs="Times New Roman"/>
          <w:color w:val="000000"/>
        </w:rPr>
      </w:pPr>
    </w:p>
    <w:p w:rsidR="001842FB" w:rsidRDefault="001842FB" w:rsidP="001842FB">
      <w:pPr>
        <w:rPr>
          <w:rFonts w:ascii="Times New Roman" w:eastAsia="Times New Roman" w:hAnsi="Times New Roman" w:cs="Times New Roman"/>
          <w:color w:val="000000"/>
        </w:rPr>
      </w:pPr>
      <w:r w:rsidRPr="001842FB">
        <w:rPr>
          <w:rFonts w:ascii="Times New Roman" w:eastAsia="Times New Roman" w:hAnsi="Times New Roman" w:cs="Times New Roman"/>
          <w:color w:val="000000"/>
        </w:rPr>
        <w:t xml:space="preserve">In the mean time, </w:t>
      </w:r>
      <w:r w:rsidR="00281919">
        <w:rPr>
          <w:rFonts w:ascii="Times New Roman" w:eastAsia="Times New Roman" w:hAnsi="Times New Roman" w:cs="Times New Roman"/>
          <w:color w:val="000000"/>
        </w:rPr>
        <w:t xml:space="preserve">we met with Bob Mosher at </w:t>
      </w:r>
      <w:r w:rsidRPr="001842FB">
        <w:rPr>
          <w:rFonts w:ascii="Times New Roman" w:eastAsia="Times New Roman" w:hAnsi="Times New Roman" w:cs="Times New Roman"/>
          <w:color w:val="000000"/>
        </w:rPr>
        <w:t>TechKnowledge in San Jose</w:t>
      </w:r>
      <w:r w:rsidR="00281919">
        <w:rPr>
          <w:rFonts w:ascii="Times New Roman" w:eastAsia="Times New Roman" w:hAnsi="Times New Roman" w:cs="Times New Roman"/>
          <w:color w:val="000000"/>
        </w:rPr>
        <w:t>.  Mosher</w:t>
      </w:r>
      <w:r w:rsidRPr="001842FB">
        <w:rPr>
          <w:rFonts w:ascii="Times New Roman" w:eastAsia="Times New Roman" w:hAnsi="Times New Roman" w:cs="Times New Roman"/>
          <w:color w:val="000000"/>
        </w:rPr>
        <w:t xml:space="preserve"> expressed an interest in working with Mt Diablo for an event</w:t>
      </w:r>
      <w:r w:rsidR="00281919">
        <w:rPr>
          <w:rFonts w:ascii="Times New Roman" w:eastAsia="Times New Roman" w:hAnsi="Times New Roman" w:cs="Times New Roman"/>
          <w:color w:val="000000"/>
        </w:rPr>
        <w:t>, and</w:t>
      </w:r>
      <w:r w:rsidRPr="001842FB">
        <w:rPr>
          <w:rFonts w:ascii="Times New Roman" w:eastAsia="Times New Roman" w:hAnsi="Times New Roman" w:cs="Times New Roman"/>
          <w:color w:val="000000"/>
        </w:rPr>
        <w:t xml:space="preserve"> </w:t>
      </w:r>
      <w:r w:rsidR="00281919">
        <w:rPr>
          <w:rFonts w:ascii="Times New Roman" w:eastAsia="Times New Roman" w:hAnsi="Times New Roman" w:cs="Times New Roman"/>
          <w:color w:val="000000"/>
        </w:rPr>
        <w:t>offered to do it free of charge.  We set</w:t>
      </w:r>
      <w:r w:rsidRPr="001842FB">
        <w:rPr>
          <w:rFonts w:ascii="Times New Roman" w:eastAsia="Times New Roman" w:hAnsi="Times New Roman" w:cs="Times New Roman"/>
          <w:color w:val="000000"/>
        </w:rPr>
        <w:t xml:space="preserve"> a date for a 90 minute webinar.</w:t>
      </w:r>
    </w:p>
    <w:p w:rsidR="00281919" w:rsidRPr="001842FB" w:rsidRDefault="00281919" w:rsidP="001842FB">
      <w:pPr>
        <w:rPr>
          <w:rFonts w:ascii="Times New Roman" w:eastAsia="Times New Roman" w:hAnsi="Times New Roman" w:cs="Times New Roman"/>
          <w:color w:val="000000"/>
        </w:rPr>
      </w:pPr>
    </w:p>
    <w:p w:rsidR="001842FB" w:rsidRDefault="001842FB" w:rsidP="001842FB">
      <w:pPr>
        <w:rPr>
          <w:rFonts w:ascii="Times New Roman" w:eastAsia="Times New Roman" w:hAnsi="Times New Roman" w:cs="Times New Roman"/>
          <w:color w:val="000000"/>
        </w:rPr>
      </w:pPr>
      <w:r w:rsidRPr="001842FB">
        <w:rPr>
          <w:rFonts w:ascii="Times New Roman" w:eastAsia="Times New Roman" w:hAnsi="Times New Roman" w:cs="Times New Roman"/>
          <w:color w:val="000000"/>
        </w:rPr>
        <w:t xml:space="preserve">We ran into a minor hitch with the idea of charging a fee. Each of our organizations had a slightly different business model. SBODN did not have annual membership dues, so they charged everyone the same rate for all their events. NCHRA had a policy of not charging members for events. ASTD had annual dues and discounted events for members. To make this work, we decided that each organization would market to </w:t>
      </w:r>
      <w:proofErr w:type="gramStart"/>
      <w:r w:rsidRPr="001842FB">
        <w:rPr>
          <w:rFonts w:ascii="Times New Roman" w:eastAsia="Times New Roman" w:hAnsi="Times New Roman" w:cs="Times New Roman"/>
          <w:color w:val="000000"/>
        </w:rPr>
        <w:t>their own</w:t>
      </w:r>
      <w:proofErr w:type="gramEnd"/>
      <w:r w:rsidRPr="001842FB">
        <w:rPr>
          <w:rFonts w:ascii="Times New Roman" w:eastAsia="Times New Roman" w:hAnsi="Times New Roman" w:cs="Times New Roman"/>
          <w:color w:val="000000"/>
        </w:rPr>
        <w:t xml:space="preserve"> populations and handle our own registrations. </w:t>
      </w:r>
      <w:r w:rsidR="00281919">
        <w:rPr>
          <w:rFonts w:ascii="Times New Roman" w:eastAsia="Times New Roman" w:hAnsi="Times New Roman" w:cs="Times New Roman"/>
          <w:color w:val="000000"/>
        </w:rPr>
        <w:t xml:space="preserve">Each organization would also keep any fees that they generated.  </w:t>
      </w:r>
      <w:r w:rsidRPr="001842FB">
        <w:rPr>
          <w:rFonts w:ascii="Times New Roman" w:eastAsia="Times New Roman" w:hAnsi="Times New Roman" w:cs="Times New Roman"/>
          <w:color w:val="000000"/>
        </w:rPr>
        <w:t xml:space="preserve">NCHRA very generously offered the use of their webinar platform, and their VP offered to be the producer. </w:t>
      </w:r>
      <w:r w:rsidR="00281919">
        <w:rPr>
          <w:rFonts w:ascii="Times New Roman" w:eastAsia="Times New Roman" w:hAnsi="Times New Roman" w:cs="Times New Roman"/>
          <w:color w:val="000000"/>
        </w:rPr>
        <w:t>Our chapter</w:t>
      </w:r>
      <w:r w:rsidRPr="001842FB">
        <w:rPr>
          <w:rFonts w:ascii="Times New Roman" w:eastAsia="Times New Roman" w:hAnsi="Times New Roman" w:cs="Times New Roman"/>
          <w:color w:val="000000"/>
        </w:rPr>
        <w:t xml:space="preserve"> created the general flyer with the title that demonstrated the collaborative effort of the </w:t>
      </w:r>
      <w:r w:rsidR="00281919">
        <w:rPr>
          <w:rFonts w:ascii="Times New Roman" w:eastAsia="Times New Roman" w:hAnsi="Times New Roman" w:cs="Times New Roman"/>
          <w:color w:val="000000"/>
        </w:rPr>
        <w:t>four</w:t>
      </w:r>
      <w:r w:rsidRPr="001842FB">
        <w:rPr>
          <w:rFonts w:ascii="Times New Roman" w:eastAsia="Times New Roman" w:hAnsi="Times New Roman" w:cs="Times New Roman"/>
          <w:color w:val="000000"/>
        </w:rPr>
        <w:t xml:space="preserve"> groups. We all then modified it to reflect our business models, and as a group, came up with a $27 fee for nonmembers of our organizations.</w:t>
      </w:r>
    </w:p>
    <w:p w:rsidR="00281919" w:rsidRPr="001842FB" w:rsidRDefault="00281919" w:rsidP="001842FB">
      <w:pPr>
        <w:rPr>
          <w:rFonts w:ascii="Times New Roman" w:eastAsia="Times New Roman" w:hAnsi="Times New Roman" w:cs="Times New Roman"/>
          <w:color w:val="000000"/>
        </w:rPr>
      </w:pPr>
    </w:p>
    <w:p w:rsidR="001842FB" w:rsidRPr="001842FB" w:rsidRDefault="001842FB" w:rsidP="001842FB">
      <w:pPr>
        <w:rPr>
          <w:rFonts w:ascii="Times New Roman" w:eastAsia="Times New Roman" w:hAnsi="Times New Roman" w:cs="Times New Roman"/>
          <w:color w:val="000000"/>
        </w:rPr>
      </w:pPr>
      <w:r w:rsidRPr="001842FB">
        <w:rPr>
          <w:rFonts w:ascii="Times New Roman" w:eastAsia="Times New Roman" w:hAnsi="Times New Roman" w:cs="Times New Roman"/>
          <w:color w:val="000000"/>
        </w:rPr>
        <w:t xml:space="preserve">The webinar was a great success. We had about 80 people register, but </w:t>
      </w:r>
      <w:r w:rsidR="00281919">
        <w:rPr>
          <w:rFonts w:ascii="Times New Roman" w:eastAsia="Times New Roman" w:hAnsi="Times New Roman" w:cs="Times New Roman"/>
          <w:color w:val="000000"/>
        </w:rPr>
        <w:t>later learned</w:t>
      </w:r>
      <w:r w:rsidRPr="001842FB">
        <w:rPr>
          <w:rFonts w:ascii="Times New Roman" w:eastAsia="Times New Roman" w:hAnsi="Times New Roman" w:cs="Times New Roman"/>
          <w:color w:val="000000"/>
        </w:rPr>
        <w:t xml:space="preserve"> that a few people had more than one person on the call with them. The webinar was 90 minutes long, was highly engaging, involving and informative. In a subsequent meeting, we learned a few things. First, we may wish to consider a different fee structure; it felt a little odd for some of us not to charge a fee, while the other did. Not sure what the answer is to that, but it was something to consider. We also thought we should start marketing earlier, and maybe consider other markets outside of our geography</w:t>
      </w:r>
      <w:r w:rsidR="00281919">
        <w:rPr>
          <w:rFonts w:ascii="Times New Roman" w:eastAsia="Times New Roman" w:hAnsi="Times New Roman" w:cs="Times New Roman"/>
          <w:color w:val="000000"/>
        </w:rPr>
        <w:t xml:space="preserve"> – since </w:t>
      </w:r>
      <w:r w:rsidRPr="001842FB">
        <w:rPr>
          <w:rFonts w:ascii="Times New Roman" w:eastAsia="Times New Roman" w:hAnsi="Times New Roman" w:cs="Times New Roman"/>
          <w:color w:val="000000"/>
        </w:rPr>
        <w:t>it's a webinar, we could expand more broadly.</w:t>
      </w:r>
    </w:p>
    <w:p w:rsidR="0078456E" w:rsidRDefault="0078456E"/>
    <w:p w:rsidR="001842FB" w:rsidRDefault="001842FB"/>
    <w:p w:rsidR="001842FB" w:rsidRDefault="001842FB"/>
    <w:sectPr w:rsidR="001842FB" w:rsidSect="00201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FB"/>
    <w:rsid w:val="001842FB"/>
    <w:rsid w:val="002018C6"/>
    <w:rsid w:val="00281919"/>
    <w:rsid w:val="007136CA"/>
    <w:rsid w:val="0078456E"/>
    <w:rsid w:val="00856C14"/>
    <w:rsid w:val="00907BC6"/>
    <w:rsid w:val="00B95A52"/>
    <w:rsid w:val="00D5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83548">
      <w:bodyDiv w:val="1"/>
      <w:marLeft w:val="180"/>
      <w:marRight w:val="0"/>
      <w:marTop w:val="120"/>
      <w:marBottom w:val="0"/>
      <w:divBdr>
        <w:top w:val="none" w:sz="0" w:space="0" w:color="auto"/>
        <w:left w:val="none" w:sz="0" w:space="0" w:color="auto"/>
        <w:bottom w:val="none" w:sz="0" w:space="0" w:color="auto"/>
        <w:right w:val="none" w:sz="0" w:space="0" w:color="auto"/>
      </w:divBdr>
      <w:divsChild>
        <w:div w:id="1870100086">
          <w:marLeft w:val="0"/>
          <w:marRight w:val="0"/>
          <w:marTop w:val="0"/>
          <w:marBottom w:val="0"/>
          <w:divBdr>
            <w:top w:val="none" w:sz="0" w:space="0" w:color="auto"/>
            <w:left w:val="none" w:sz="0" w:space="0" w:color="auto"/>
            <w:bottom w:val="none" w:sz="0" w:space="0" w:color="auto"/>
            <w:right w:val="none" w:sz="0" w:space="0" w:color="auto"/>
          </w:divBdr>
          <w:divsChild>
            <w:div w:id="897547966">
              <w:marLeft w:val="0"/>
              <w:marRight w:val="0"/>
              <w:marTop w:val="0"/>
              <w:marBottom w:val="0"/>
              <w:divBdr>
                <w:top w:val="none" w:sz="0" w:space="0" w:color="auto"/>
                <w:left w:val="none" w:sz="0" w:space="0" w:color="auto"/>
                <w:bottom w:val="none" w:sz="0" w:space="0" w:color="auto"/>
                <w:right w:val="none" w:sz="0" w:space="0" w:color="auto"/>
              </w:divBdr>
              <w:divsChild>
                <w:div w:id="1014922620">
                  <w:marLeft w:val="0"/>
                  <w:marRight w:val="0"/>
                  <w:marTop w:val="0"/>
                  <w:marBottom w:val="0"/>
                  <w:divBdr>
                    <w:top w:val="none" w:sz="0" w:space="0" w:color="auto"/>
                    <w:left w:val="none" w:sz="0" w:space="0" w:color="auto"/>
                    <w:bottom w:val="none" w:sz="0" w:space="0" w:color="auto"/>
                    <w:right w:val="none" w:sz="0" w:space="0" w:color="auto"/>
                  </w:divBdr>
                  <w:divsChild>
                    <w:div w:id="724988297">
                      <w:marLeft w:val="0"/>
                      <w:marRight w:val="0"/>
                      <w:marTop w:val="0"/>
                      <w:marBottom w:val="0"/>
                      <w:divBdr>
                        <w:top w:val="none" w:sz="0" w:space="0" w:color="auto"/>
                        <w:left w:val="none" w:sz="0" w:space="0" w:color="auto"/>
                        <w:bottom w:val="none" w:sz="0" w:space="0" w:color="auto"/>
                        <w:right w:val="none" w:sz="0" w:space="0" w:color="auto"/>
                      </w:divBdr>
                      <w:divsChild>
                        <w:div w:id="9876307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4066203">
                              <w:marLeft w:val="0"/>
                              <w:marRight w:val="0"/>
                              <w:marTop w:val="0"/>
                              <w:marBottom w:val="0"/>
                              <w:divBdr>
                                <w:top w:val="none" w:sz="0" w:space="0" w:color="auto"/>
                                <w:left w:val="none" w:sz="0" w:space="0" w:color="auto"/>
                                <w:bottom w:val="none" w:sz="0" w:space="0" w:color="auto"/>
                                <w:right w:val="none" w:sz="0" w:space="0" w:color="auto"/>
                              </w:divBdr>
                              <w:divsChild>
                                <w:div w:id="899171221">
                                  <w:marLeft w:val="0"/>
                                  <w:marRight w:val="0"/>
                                  <w:marTop w:val="0"/>
                                  <w:marBottom w:val="0"/>
                                  <w:divBdr>
                                    <w:top w:val="none" w:sz="0" w:space="0" w:color="auto"/>
                                    <w:left w:val="none" w:sz="0" w:space="0" w:color="auto"/>
                                    <w:bottom w:val="none" w:sz="0" w:space="0" w:color="auto"/>
                                    <w:right w:val="none" w:sz="0" w:space="0" w:color="auto"/>
                                  </w:divBdr>
                                  <w:divsChild>
                                    <w:div w:id="855970895">
                                      <w:marLeft w:val="0"/>
                                      <w:marRight w:val="0"/>
                                      <w:marTop w:val="0"/>
                                      <w:marBottom w:val="0"/>
                                      <w:divBdr>
                                        <w:top w:val="none" w:sz="0" w:space="0" w:color="auto"/>
                                        <w:left w:val="none" w:sz="0" w:space="0" w:color="auto"/>
                                        <w:bottom w:val="none" w:sz="0" w:space="0" w:color="auto"/>
                                        <w:right w:val="none" w:sz="0" w:space="0" w:color="auto"/>
                                      </w:divBdr>
                                      <w:divsChild>
                                        <w:div w:id="777524003">
                                          <w:marLeft w:val="0"/>
                                          <w:marRight w:val="0"/>
                                          <w:marTop w:val="0"/>
                                          <w:marBottom w:val="0"/>
                                          <w:divBdr>
                                            <w:top w:val="none" w:sz="0" w:space="0" w:color="auto"/>
                                            <w:left w:val="none" w:sz="0" w:space="0" w:color="auto"/>
                                            <w:bottom w:val="none" w:sz="0" w:space="0" w:color="auto"/>
                                            <w:right w:val="none" w:sz="0" w:space="0" w:color="auto"/>
                                          </w:divBdr>
                                          <w:divsChild>
                                            <w:div w:id="71777452">
                                              <w:marLeft w:val="0"/>
                                              <w:marRight w:val="0"/>
                                              <w:marTop w:val="0"/>
                                              <w:marBottom w:val="0"/>
                                              <w:divBdr>
                                                <w:top w:val="none" w:sz="0" w:space="0" w:color="auto"/>
                                                <w:left w:val="none" w:sz="0" w:space="0" w:color="auto"/>
                                                <w:bottom w:val="none" w:sz="0" w:space="0" w:color="auto"/>
                                                <w:right w:val="none" w:sz="0" w:space="0" w:color="auto"/>
                                              </w:divBdr>
                                              <w:divsChild>
                                                <w:div w:id="1405682968">
                                                  <w:marLeft w:val="0"/>
                                                  <w:marRight w:val="0"/>
                                                  <w:marTop w:val="0"/>
                                                  <w:marBottom w:val="0"/>
                                                  <w:divBdr>
                                                    <w:top w:val="none" w:sz="0" w:space="0" w:color="auto"/>
                                                    <w:left w:val="none" w:sz="0" w:space="0" w:color="auto"/>
                                                    <w:bottom w:val="none" w:sz="0" w:space="0" w:color="auto"/>
                                                    <w:right w:val="none" w:sz="0" w:space="0" w:color="auto"/>
                                                  </w:divBdr>
                                                  <w:divsChild>
                                                    <w:div w:id="996686994">
                                                      <w:marLeft w:val="0"/>
                                                      <w:marRight w:val="0"/>
                                                      <w:marTop w:val="0"/>
                                                      <w:marBottom w:val="0"/>
                                                      <w:divBdr>
                                                        <w:top w:val="none" w:sz="0" w:space="0" w:color="auto"/>
                                                        <w:left w:val="none" w:sz="0" w:space="0" w:color="auto"/>
                                                        <w:bottom w:val="none" w:sz="0" w:space="0" w:color="auto"/>
                                                        <w:right w:val="none" w:sz="0" w:space="0" w:color="auto"/>
                                                      </w:divBdr>
                                                      <w:divsChild>
                                                        <w:div w:id="1735204978">
                                                          <w:marLeft w:val="0"/>
                                                          <w:marRight w:val="0"/>
                                                          <w:marTop w:val="0"/>
                                                          <w:marBottom w:val="0"/>
                                                          <w:divBdr>
                                                            <w:top w:val="none" w:sz="0" w:space="0" w:color="auto"/>
                                                            <w:left w:val="none" w:sz="0" w:space="0" w:color="auto"/>
                                                            <w:bottom w:val="none" w:sz="0" w:space="0" w:color="auto"/>
                                                            <w:right w:val="none" w:sz="0" w:space="0" w:color="auto"/>
                                                          </w:divBdr>
                                                        </w:div>
                                                        <w:div w:id="1416316871">
                                                          <w:marLeft w:val="0"/>
                                                          <w:marRight w:val="0"/>
                                                          <w:marTop w:val="0"/>
                                                          <w:marBottom w:val="0"/>
                                                          <w:divBdr>
                                                            <w:top w:val="none" w:sz="0" w:space="0" w:color="auto"/>
                                                            <w:left w:val="none" w:sz="0" w:space="0" w:color="auto"/>
                                                            <w:bottom w:val="none" w:sz="0" w:space="0" w:color="auto"/>
                                                            <w:right w:val="none" w:sz="0" w:space="0" w:color="auto"/>
                                                          </w:divBdr>
                                                        </w:div>
                                                        <w:div w:id="1088385211">
                                                          <w:marLeft w:val="0"/>
                                                          <w:marRight w:val="0"/>
                                                          <w:marTop w:val="0"/>
                                                          <w:marBottom w:val="0"/>
                                                          <w:divBdr>
                                                            <w:top w:val="none" w:sz="0" w:space="0" w:color="auto"/>
                                                            <w:left w:val="none" w:sz="0" w:space="0" w:color="auto"/>
                                                            <w:bottom w:val="none" w:sz="0" w:space="0" w:color="auto"/>
                                                            <w:right w:val="none" w:sz="0" w:space="0" w:color="auto"/>
                                                          </w:divBdr>
                                                        </w:div>
                                                        <w:div w:id="1580941949">
                                                          <w:marLeft w:val="0"/>
                                                          <w:marRight w:val="0"/>
                                                          <w:marTop w:val="0"/>
                                                          <w:marBottom w:val="0"/>
                                                          <w:divBdr>
                                                            <w:top w:val="none" w:sz="0" w:space="0" w:color="auto"/>
                                                            <w:left w:val="none" w:sz="0" w:space="0" w:color="auto"/>
                                                            <w:bottom w:val="none" w:sz="0" w:space="0" w:color="auto"/>
                                                            <w:right w:val="none" w:sz="0" w:space="0" w:color="auto"/>
                                                          </w:divBdr>
                                                        </w:div>
                                                        <w:div w:id="1429160329">
                                                          <w:marLeft w:val="0"/>
                                                          <w:marRight w:val="0"/>
                                                          <w:marTop w:val="0"/>
                                                          <w:marBottom w:val="0"/>
                                                          <w:divBdr>
                                                            <w:top w:val="none" w:sz="0" w:space="0" w:color="auto"/>
                                                            <w:left w:val="none" w:sz="0" w:space="0" w:color="auto"/>
                                                            <w:bottom w:val="none" w:sz="0" w:space="0" w:color="auto"/>
                                                            <w:right w:val="none" w:sz="0" w:space="0" w:color="auto"/>
                                                          </w:divBdr>
                                                        </w:div>
                                                        <w:div w:id="833645586">
                                                          <w:marLeft w:val="0"/>
                                                          <w:marRight w:val="0"/>
                                                          <w:marTop w:val="0"/>
                                                          <w:marBottom w:val="0"/>
                                                          <w:divBdr>
                                                            <w:top w:val="none" w:sz="0" w:space="0" w:color="auto"/>
                                                            <w:left w:val="none" w:sz="0" w:space="0" w:color="auto"/>
                                                            <w:bottom w:val="none" w:sz="0" w:space="0" w:color="auto"/>
                                                            <w:right w:val="none" w:sz="0" w:space="0" w:color="auto"/>
                                                          </w:divBdr>
                                                        </w:div>
                                                        <w:div w:id="653528514">
                                                          <w:marLeft w:val="0"/>
                                                          <w:marRight w:val="0"/>
                                                          <w:marTop w:val="0"/>
                                                          <w:marBottom w:val="0"/>
                                                          <w:divBdr>
                                                            <w:top w:val="none" w:sz="0" w:space="0" w:color="auto"/>
                                                            <w:left w:val="none" w:sz="0" w:space="0" w:color="auto"/>
                                                            <w:bottom w:val="none" w:sz="0" w:space="0" w:color="auto"/>
                                                            <w:right w:val="none" w:sz="0" w:space="0" w:color="auto"/>
                                                          </w:divBdr>
                                                        </w:div>
                                                        <w:div w:id="1255631781">
                                                          <w:marLeft w:val="0"/>
                                                          <w:marRight w:val="0"/>
                                                          <w:marTop w:val="0"/>
                                                          <w:marBottom w:val="0"/>
                                                          <w:divBdr>
                                                            <w:top w:val="none" w:sz="0" w:space="0" w:color="auto"/>
                                                            <w:left w:val="none" w:sz="0" w:space="0" w:color="auto"/>
                                                            <w:bottom w:val="none" w:sz="0" w:space="0" w:color="auto"/>
                                                            <w:right w:val="none" w:sz="0" w:space="0" w:color="auto"/>
                                                          </w:divBdr>
                                                        </w:div>
                                                        <w:div w:id="1284849378">
                                                          <w:marLeft w:val="0"/>
                                                          <w:marRight w:val="0"/>
                                                          <w:marTop w:val="0"/>
                                                          <w:marBottom w:val="0"/>
                                                          <w:divBdr>
                                                            <w:top w:val="none" w:sz="0" w:space="0" w:color="auto"/>
                                                            <w:left w:val="none" w:sz="0" w:space="0" w:color="auto"/>
                                                            <w:bottom w:val="none" w:sz="0" w:space="0" w:color="auto"/>
                                                            <w:right w:val="none" w:sz="0" w:space="0" w:color="auto"/>
                                                          </w:divBdr>
                                                        </w:div>
                                                        <w:div w:id="1825050519">
                                                          <w:marLeft w:val="0"/>
                                                          <w:marRight w:val="0"/>
                                                          <w:marTop w:val="0"/>
                                                          <w:marBottom w:val="0"/>
                                                          <w:divBdr>
                                                            <w:top w:val="none" w:sz="0" w:space="0" w:color="auto"/>
                                                            <w:left w:val="none" w:sz="0" w:space="0" w:color="auto"/>
                                                            <w:bottom w:val="none" w:sz="0" w:space="0" w:color="auto"/>
                                                            <w:right w:val="none" w:sz="0" w:space="0" w:color="auto"/>
                                                          </w:divBdr>
                                                        </w:div>
                                                        <w:div w:id="2848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5420788">
      <w:bodyDiv w:val="1"/>
      <w:marLeft w:val="180"/>
      <w:marRight w:val="0"/>
      <w:marTop w:val="120"/>
      <w:marBottom w:val="0"/>
      <w:divBdr>
        <w:top w:val="none" w:sz="0" w:space="0" w:color="auto"/>
        <w:left w:val="none" w:sz="0" w:space="0" w:color="auto"/>
        <w:bottom w:val="none" w:sz="0" w:space="0" w:color="auto"/>
        <w:right w:val="none" w:sz="0" w:space="0" w:color="auto"/>
      </w:divBdr>
      <w:divsChild>
        <w:div w:id="1173106981">
          <w:marLeft w:val="0"/>
          <w:marRight w:val="0"/>
          <w:marTop w:val="0"/>
          <w:marBottom w:val="0"/>
          <w:divBdr>
            <w:top w:val="none" w:sz="0" w:space="0" w:color="auto"/>
            <w:left w:val="none" w:sz="0" w:space="0" w:color="auto"/>
            <w:bottom w:val="none" w:sz="0" w:space="0" w:color="auto"/>
            <w:right w:val="none" w:sz="0" w:space="0" w:color="auto"/>
          </w:divBdr>
          <w:divsChild>
            <w:div w:id="122696109">
              <w:marLeft w:val="0"/>
              <w:marRight w:val="0"/>
              <w:marTop w:val="0"/>
              <w:marBottom w:val="0"/>
              <w:divBdr>
                <w:top w:val="none" w:sz="0" w:space="0" w:color="auto"/>
                <w:left w:val="none" w:sz="0" w:space="0" w:color="auto"/>
                <w:bottom w:val="none" w:sz="0" w:space="0" w:color="auto"/>
                <w:right w:val="none" w:sz="0" w:space="0" w:color="auto"/>
              </w:divBdr>
              <w:divsChild>
                <w:div w:id="570624785">
                  <w:marLeft w:val="0"/>
                  <w:marRight w:val="0"/>
                  <w:marTop w:val="0"/>
                  <w:marBottom w:val="0"/>
                  <w:divBdr>
                    <w:top w:val="none" w:sz="0" w:space="0" w:color="auto"/>
                    <w:left w:val="none" w:sz="0" w:space="0" w:color="auto"/>
                    <w:bottom w:val="none" w:sz="0" w:space="0" w:color="auto"/>
                    <w:right w:val="none" w:sz="0" w:space="0" w:color="auto"/>
                  </w:divBdr>
                  <w:divsChild>
                    <w:div w:id="1487819842">
                      <w:marLeft w:val="0"/>
                      <w:marRight w:val="0"/>
                      <w:marTop w:val="0"/>
                      <w:marBottom w:val="0"/>
                      <w:divBdr>
                        <w:top w:val="none" w:sz="0" w:space="0" w:color="auto"/>
                        <w:left w:val="none" w:sz="0" w:space="0" w:color="auto"/>
                        <w:bottom w:val="none" w:sz="0" w:space="0" w:color="auto"/>
                        <w:right w:val="none" w:sz="0" w:space="0" w:color="auto"/>
                      </w:divBdr>
                    </w:div>
                    <w:div w:id="4677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B9B3880-189D-4A61-93C9-2D78D0153B8C}">
  <ds:schemaRefs>
    <ds:schemaRef ds:uri="http://schemas.microsoft.com/office/2006/metadata/properties"/>
  </ds:schemaRefs>
</ds:datastoreItem>
</file>

<file path=customXml/itemProps2.xml><?xml version="1.0" encoding="utf-8"?>
<ds:datastoreItem xmlns:ds="http://schemas.openxmlformats.org/officeDocument/2006/customXml" ds:itemID="{06198499-EA87-4FDC-BA21-AA981CD48F4A}">
  <ds:schemaRefs>
    <ds:schemaRef ds:uri="http://schemas.microsoft.com/sharepoint/v3/contenttype/forms"/>
  </ds:schemaRefs>
</ds:datastoreItem>
</file>

<file path=customXml/itemProps3.xml><?xml version="1.0" encoding="utf-8"?>
<ds:datastoreItem xmlns:ds="http://schemas.openxmlformats.org/officeDocument/2006/customXml" ds:itemID="{FA083334-76A3-4493-B99F-5879A97B7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Brandon Grubesky</cp:lastModifiedBy>
  <cp:revision>2</cp:revision>
  <dcterms:created xsi:type="dcterms:W3CDTF">2012-10-03T18:55:00Z</dcterms:created>
  <dcterms:modified xsi:type="dcterms:W3CDTF">2012-10-03T18:55:00Z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