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332CCC" w14:paraId="6758CB1A"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2EC4F02" w14:textId="77777777" w:rsidR="00332CCC" w:rsidRDefault="00332CCC">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E9FE674" w14:textId="77777777" w:rsidR="00332CCC" w:rsidRDefault="00332CCC">
            <w:pPr>
              <w:rPr>
                <w:rFonts w:ascii="Tahoma" w:hAnsi="Tahoma" w:cs="Tahoma"/>
                <w:sz w:val="18"/>
                <w:szCs w:val="18"/>
              </w:rPr>
            </w:pPr>
            <w:r>
              <w:rPr>
                <w:rFonts w:ascii="Tahoma" w:hAnsi="Tahoma" w:cs="Tahoma"/>
                <w:sz w:val="18"/>
                <w:szCs w:val="18"/>
              </w:rPr>
              <w:t>New York City</w:t>
            </w:r>
          </w:p>
        </w:tc>
      </w:tr>
      <w:tr w:rsidR="00332CCC" w14:paraId="280EF88C"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47491EA" w14:textId="77777777" w:rsidR="00332CCC" w:rsidRDefault="00332CCC">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70EA650" w14:textId="77777777" w:rsidR="00332CCC" w:rsidRDefault="00332CCC">
            <w:pPr>
              <w:rPr>
                <w:rFonts w:ascii="Tahoma" w:hAnsi="Tahoma" w:cs="Tahoma"/>
                <w:sz w:val="18"/>
                <w:szCs w:val="18"/>
              </w:rPr>
            </w:pPr>
            <w:r>
              <w:rPr>
                <w:rFonts w:ascii="Tahoma" w:hAnsi="Tahoma" w:cs="Tahoma"/>
                <w:sz w:val="18"/>
                <w:szCs w:val="18"/>
              </w:rPr>
              <w:t>CH1026</w:t>
            </w:r>
          </w:p>
        </w:tc>
      </w:tr>
      <w:tr w:rsidR="00332CCC" w14:paraId="1138F414"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161D026" w14:textId="77777777" w:rsidR="00332CCC" w:rsidRDefault="00332CCC">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07B31FA" w14:textId="77777777" w:rsidR="00332CCC" w:rsidRDefault="00332CCC">
            <w:pPr>
              <w:rPr>
                <w:rFonts w:ascii="Tahoma" w:hAnsi="Tahoma" w:cs="Tahoma"/>
                <w:sz w:val="18"/>
                <w:szCs w:val="18"/>
              </w:rPr>
            </w:pPr>
            <w:r>
              <w:rPr>
                <w:rFonts w:ascii="Tahoma" w:hAnsi="Tahoma" w:cs="Tahoma"/>
                <w:sz w:val="18"/>
                <w:szCs w:val="18"/>
              </w:rPr>
              <w:t>New York, New York</w:t>
            </w:r>
          </w:p>
        </w:tc>
      </w:tr>
      <w:tr w:rsidR="00332CCC" w14:paraId="0509337B"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F855D8" w14:textId="77777777" w:rsidR="00332CCC" w:rsidRDefault="00332CCC">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20215BF" w14:textId="77777777" w:rsidR="00332CCC" w:rsidRDefault="00332CCC">
            <w:pPr>
              <w:rPr>
                <w:rFonts w:ascii="Tahoma" w:hAnsi="Tahoma" w:cs="Tahoma"/>
                <w:sz w:val="18"/>
                <w:szCs w:val="18"/>
              </w:rPr>
            </w:pPr>
            <w:r>
              <w:rPr>
                <w:rFonts w:ascii="Tahoma" w:hAnsi="Tahoma" w:cs="Tahoma"/>
                <w:sz w:val="18"/>
                <w:szCs w:val="18"/>
              </w:rPr>
              <w:t>Medium (101 - 349)</w:t>
            </w:r>
          </w:p>
        </w:tc>
      </w:tr>
      <w:tr w:rsidR="00332CCC" w14:paraId="391BA311"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D08A929" w14:textId="77777777" w:rsidR="00332CCC" w:rsidRDefault="00332CCC">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04E5B91" w14:textId="77777777" w:rsidR="00332CCC" w:rsidRDefault="00332CCC">
            <w:pPr>
              <w:rPr>
                <w:rFonts w:ascii="Tahoma" w:hAnsi="Tahoma" w:cs="Tahoma"/>
                <w:sz w:val="18"/>
                <w:szCs w:val="18"/>
              </w:rPr>
            </w:pPr>
            <w:r>
              <w:rPr>
                <w:rFonts w:ascii="Tahoma" w:hAnsi="Tahoma" w:cs="Tahoma"/>
                <w:sz w:val="18"/>
                <w:szCs w:val="18"/>
              </w:rPr>
              <w:t>Greg Simpson</w:t>
            </w:r>
          </w:p>
        </w:tc>
      </w:tr>
      <w:tr w:rsidR="00332CCC" w14:paraId="6D78AC09"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44B9166" w14:textId="77777777" w:rsidR="00332CCC" w:rsidRDefault="00332CCC">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215E82C" w14:textId="77777777" w:rsidR="00332CCC" w:rsidRDefault="00332CCC">
            <w:pPr>
              <w:rPr>
                <w:rFonts w:ascii="Tahoma" w:hAnsi="Tahoma" w:cs="Tahoma"/>
                <w:sz w:val="18"/>
                <w:szCs w:val="18"/>
              </w:rPr>
            </w:pPr>
            <w:hyperlink r:id="rId4" w:history="1">
              <w:r>
                <w:rPr>
                  <w:rStyle w:val="Hyperlink"/>
                  <w:rFonts w:ascii="Tahoma" w:hAnsi="Tahoma" w:cs="Tahoma"/>
                  <w:sz w:val="18"/>
                  <w:szCs w:val="18"/>
                </w:rPr>
                <w:t>gregory.simpson@atdnyc.org</w:t>
              </w:r>
            </w:hyperlink>
          </w:p>
        </w:tc>
      </w:tr>
      <w:tr w:rsidR="00332CCC" w14:paraId="78CACF27"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96CBD1F" w14:textId="77777777" w:rsidR="00332CCC" w:rsidRDefault="00332CCC">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BA01ECF" w14:textId="77777777" w:rsidR="00332CCC" w:rsidRDefault="00332CCC">
            <w:pPr>
              <w:rPr>
                <w:rFonts w:ascii="Tahoma" w:hAnsi="Tahoma" w:cs="Tahoma"/>
                <w:sz w:val="18"/>
                <w:szCs w:val="18"/>
              </w:rPr>
            </w:pPr>
            <w:r>
              <w:rPr>
                <w:rFonts w:ascii="Tahoma" w:hAnsi="Tahoma" w:cs="Tahoma"/>
                <w:sz w:val="18"/>
                <w:szCs w:val="18"/>
              </w:rPr>
              <w:t>(646) - 256 - 0357</w:t>
            </w:r>
          </w:p>
        </w:tc>
      </w:tr>
      <w:tr w:rsidR="00332CCC" w14:paraId="151EE3D3"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779F100" w14:textId="77777777" w:rsidR="00332CCC" w:rsidRDefault="00332CCC">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C1F3AC8" w14:textId="77777777" w:rsidR="00332CCC" w:rsidRDefault="00332CCC">
            <w:pPr>
              <w:rPr>
                <w:rFonts w:ascii="Tahoma" w:hAnsi="Tahoma" w:cs="Tahoma"/>
                <w:sz w:val="18"/>
                <w:szCs w:val="18"/>
              </w:rPr>
            </w:pPr>
            <w:r>
              <w:rPr>
                <w:rFonts w:ascii="Tahoma" w:hAnsi="Tahoma" w:cs="Tahoma"/>
                <w:sz w:val="18"/>
                <w:szCs w:val="18"/>
              </w:rPr>
              <w:t>President</w:t>
            </w:r>
          </w:p>
        </w:tc>
      </w:tr>
      <w:tr w:rsidR="00332CCC" w14:paraId="0D491842"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D16CEF9" w14:textId="77777777" w:rsidR="00332CCC" w:rsidRDefault="00332CCC">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F0EFE92" w14:textId="77777777" w:rsidR="00332CCC" w:rsidRDefault="00332CCC">
            <w:pPr>
              <w:rPr>
                <w:rFonts w:ascii="Tahoma" w:hAnsi="Tahoma" w:cs="Tahoma"/>
                <w:sz w:val="18"/>
                <w:szCs w:val="18"/>
              </w:rPr>
            </w:pPr>
            <w:hyperlink r:id="rId5" w:history="1">
              <w:r>
                <w:rPr>
                  <w:rStyle w:val="Hyperlink"/>
                  <w:rFonts w:ascii="Tahoma" w:hAnsi="Tahoma" w:cs="Tahoma"/>
                  <w:sz w:val="18"/>
                  <w:szCs w:val="18"/>
                </w:rPr>
                <w:t>https://atdnyc.org/</w:t>
              </w:r>
            </w:hyperlink>
          </w:p>
        </w:tc>
      </w:tr>
      <w:tr w:rsidR="00332CCC" w14:paraId="6BBEC741"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834610F" w14:textId="77777777" w:rsidR="00332CCC" w:rsidRDefault="00332CCC">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7C686C" w14:textId="77777777" w:rsidR="00332CCC" w:rsidRDefault="00332CCC">
            <w:pPr>
              <w:rPr>
                <w:rFonts w:ascii="Tahoma" w:hAnsi="Tahoma" w:cs="Tahoma"/>
                <w:sz w:val="18"/>
                <w:szCs w:val="18"/>
              </w:rPr>
            </w:pPr>
            <w:r>
              <w:rPr>
                <w:rFonts w:ascii="Tahoma" w:hAnsi="Tahoma" w:cs="Tahoma"/>
                <w:sz w:val="18"/>
                <w:szCs w:val="18"/>
              </w:rPr>
              <w:t>Monthly ATD Webinar Series</w:t>
            </w:r>
          </w:p>
        </w:tc>
      </w:tr>
      <w:tr w:rsidR="00332CCC" w14:paraId="0ADCFE48"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0EF0885" w14:textId="77777777" w:rsidR="00332CCC" w:rsidRDefault="00332CCC">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D268C31" w14:textId="77777777" w:rsidR="00332CCC" w:rsidRDefault="00332CCC">
            <w:pPr>
              <w:rPr>
                <w:rFonts w:ascii="Tahoma" w:hAnsi="Tahoma" w:cs="Tahoma"/>
                <w:sz w:val="18"/>
                <w:szCs w:val="18"/>
              </w:rPr>
            </w:pPr>
            <w:r>
              <w:rPr>
                <w:rFonts w:ascii="Tahoma" w:hAnsi="Tahoma" w:cs="Tahoma"/>
                <w:sz w:val="18"/>
                <w:szCs w:val="18"/>
              </w:rPr>
              <w:t xml:space="preserve">Given that the New York City chapter has 350 members spread throughout Greater New York City, we wanted a virtual option for those unable to attend our Chapter Events. Our Monthly ATD Webinar Series provided a way to provide development opportunities that did not require travel while promoting ATD membership (Power Membership) by showing the value of the information available by highlighting the caliber of ATD presenters/thought leaders. </w:t>
            </w:r>
          </w:p>
        </w:tc>
      </w:tr>
      <w:tr w:rsidR="00332CCC" w14:paraId="0936663D"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B13D8C3" w14:textId="77777777" w:rsidR="00332CCC" w:rsidRDefault="00332CCC">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36F8B0E" w14:textId="77777777" w:rsidR="00332CCC" w:rsidRDefault="00332CCC">
            <w:pPr>
              <w:rPr>
                <w:rFonts w:ascii="Tahoma" w:hAnsi="Tahoma" w:cs="Tahoma"/>
                <w:sz w:val="18"/>
                <w:szCs w:val="18"/>
              </w:rPr>
            </w:pPr>
            <w:r>
              <w:rPr>
                <w:rFonts w:ascii="Tahoma" w:hAnsi="Tahoma" w:cs="Tahoma"/>
                <w:sz w:val="18"/>
                <w:szCs w:val="18"/>
              </w:rPr>
              <w:t xml:space="preserve">Looking for a way to engage members more </w:t>
            </w:r>
            <w:proofErr w:type="gramStart"/>
            <w:r>
              <w:rPr>
                <w:rFonts w:ascii="Tahoma" w:hAnsi="Tahoma" w:cs="Tahoma"/>
                <w:sz w:val="18"/>
                <w:szCs w:val="18"/>
              </w:rPr>
              <w:t>during the course of</w:t>
            </w:r>
            <w:proofErr w:type="gramEnd"/>
            <w:r>
              <w:rPr>
                <w:rFonts w:ascii="Tahoma" w:hAnsi="Tahoma" w:cs="Tahoma"/>
                <w:sz w:val="18"/>
                <w:szCs w:val="18"/>
              </w:rPr>
              <w:t xml:space="preserve"> the year outside of 11 monthly meetings, holiday party, and 6 SIG. Utilized ATD Thought Leaders / Presenters to provide rich content to the members at no cost to the chapter. They volunteered their time and allowed them to record the sessions, </w:t>
            </w:r>
            <w:proofErr w:type="gramStart"/>
            <w:r>
              <w:rPr>
                <w:rFonts w:ascii="Tahoma" w:hAnsi="Tahoma" w:cs="Tahoma"/>
                <w:sz w:val="18"/>
                <w:szCs w:val="18"/>
              </w:rPr>
              <w:t>with the exception of</w:t>
            </w:r>
            <w:proofErr w:type="gramEnd"/>
            <w:r>
              <w:rPr>
                <w:rFonts w:ascii="Tahoma" w:hAnsi="Tahoma" w:cs="Tahoma"/>
                <w:sz w:val="18"/>
                <w:szCs w:val="18"/>
              </w:rPr>
              <w:t xml:space="preserve"> 1 presenter. The board struggles with promoting the value of national membership to its members. ATD Thought Leaders were selected to promote the value of power membership and show the caliber of content available to them. </w:t>
            </w:r>
          </w:p>
        </w:tc>
      </w:tr>
      <w:tr w:rsidR="00332CCC" w14:paraId="0D14BD9A"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6FCF6F3" w14:textId="77777777" w:rsidR="00332CCC" w:rsidRDefault="00332CCC">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19A7203" w14:textId="77777777" w:rsidR="00332CCC" w:rsidRDefault="00332CCC">
            <w:pPr>
              <w:rPr>
                <w:rFonts w:ascii="Tahoma" w:hAnsi="Tahoma" w:cs="Tahoma"/>
                <w:sz w:val="18"/>
                <w:szCs w:val="18"/>
              </w:rPr>
            </w:pPr>
            <w:r>
              <w:rPr>
                <w:rFonts w:ascii="Tahoma" w:hAnsi="Tahoma" w:cs="Tahoma"/>
                <w:sz w:val="18"/>
                <w:szCs w:val="18"/>
              </w:rPr>
              <w:t>Our mission is to serve the business professionals of Greater New York City with cutting-edge human performance improvement programs, resources, and events so they can deliver strategic value to their stakeholders; to expand their network of professional relationships; and to enhance their career opportunities.</w:t>
            </w:r>
          </w:p>
        </w:tc>
      </w:tr>
      <w:tr w:rsidR="00332CCC" w14:paraId="5A30A072"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FBA6E9F" w14:textId="77777777" w:rsidR="00332CCC" w:rsidRDefault="00332CCC">
            <w:pPr>
              <w:rPr>
                <w:rFonts w:ascii="Tahoma" w:hAnsi="Tahoma" w:cs="Tahoma"/>
                <w:sz w:val="18"/>
                <w:szCs w:val="18"/>
              </w:rPr>
            </w:pPr>
            <w:r>
              <w:rPr>
                <w:rStyle w:val="Strong"/>
                <w:rFonts w:ascii="Tahoma" w:hAnsi="Tahoma" w:cs="Tahoma"/>
                <w:sz w:val="18"/>
                <w:szCs w:val="18"/>
              </w:rPr>
              <w:lastRenderedPageBreak/>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E32B402" w14:textId="77777777" w:rsidR="00332CCC" w:rsidRDefault="00332CCC">
            <w:pPr>
              <w:rPr>
                <w:rFonts w:ascii="Tahoma" w:hAnsi="Tahoma" w:cs="Tahoma"/>
                <w:sz w:val="18"/>
                <w:szCs w:val="18"/>
              </w:rPr>
            </w:pPr>
            <w:r>
              <w:rPr>
                <w:rFonts w:ascii="Tahoma" w:hAnsi="Tahoma" w:cs="Tahoma"/>
                <w:sz w:val="18"/>
                <w:szCs w:val="18"/>
              </w:rPr>
              <w:t xml:space="preserve">By providing </w:t>
            </w:r>
            <w:proofErr w:type="gramStart"/>
            <w:r>
              <w:rPr>
                <w:rFonts w:ascii="Tahoma" w:hAnsi="Tahoma" w:cs="Tahoma"/>
                <w:sz w:val="18"/>
                <w:szCs w:val="18"/>
              </w:rPr>
              <w:t>a</w:t>
            </w:r>
            <w:proofErr w:type="gramEnd"/>
            <w:r>
              <w:rPr>
                <w:rFonts w:ascii="Tahoma" w:hAnsi="Tahoma" w:cs="Tahoma"/>
                <w:sz w:val="18"/>
                <w:szCs w:val="18"/>
              </w:rPr>
              <w:t xml:space="preserve"> additional resources to ensure that all members have development opportunities, we are making sure that people have the information needed to deliver strategic value to stakeholders while making our members the best that they can be so they can help other people.</w:t>
            </w:r>
          </w:p>
        </w:tc>
      </w:tr>
      <w:tr w:rsidR="00332CCC" w14:paraId="49EFB3A4"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6880896" w14:textId="77777777" w:rsidR="00332CCC" w:rsidRDefault="00332CCC">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BBE2DCB" w14:textId="77777777" w:rsidR="00332CCC" w:rsidRDefault="00332CCC">
            <w:pPr>
              <w:rPr>
                <w:rFonts w:ascii="Tahoma" w:hAnsi="Tahoma" w:cs="Tahoma"/>
                <w:sz w:val="18"/>
                <w:szCs w:val="18"/>
              </w:rPr>
            </w:pPr>
            <w:r>
              <w:rPr>
                <w:rFonts w:ascii="Tahoma" w:hAnsi="Tahoma" w:cs="Tahoma"/>
                <w:sz w:val="18"/>
                <w:szCs w:val="18"/>
              </w:rPr>
              <w:t xml:space="preserve">By providing </w:t>
            </w:r>
            <w:proofErr w:type="gramStart"/>
            <w:r>
              <w:rPr>
                <w:rFonts w:ascii="Tahoma" w:hAnsi="Tahoma" w:cs="Tahoma"/>
                <w:sz w:val="18"/>
                <w:szCs w:val="18"/>
              </w:rPr>
              <w:t>a</w:t>
            </w:r>
            <w:proofErr w:type="gramEnd"/>
            <w:r>
              <w:rPr>
                <w:rFonts w:ascii="Tahoma" w:hAnsi="Tahoma" w:cs="Tahoma"/>
                <w:sz w:val="18"/>
                <w:szCs w:val="18"/>
              </w:rPr>
              <w:t xml:space="preserve"> additional resources to ensure that all members have development opportunities, we are making sure that people have the information needed to deliver strategic value to stakeholders while making our members the best that they can be so they can help other people.</w:t>
            </w:r>
          </w:p>
        </w:tc>
      </w:tr>
      <w:tr w:rsidR="00332CCC" w14:paraId="58268D82"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BCB6DD4" w14:textId="77777777" w:rsidR="00332CCC" w:rsidRDefault="00332CCC">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64109ED" w14:textId="77777777" w:rsidR="00332CCC" w:rsidRDefault="00332CCC">
            <w:pPr>
              <w:rPr>
                <w:rFonts w:ascii="Tahoma" w:hAnsi="Tahoma" w:cs="Tahoma"/>
                <w:sz w:val="18"/>
                <w:szCs w:val="18"/>
              </w:rPr>
            </w:pPr>
            <w:r>
              <w:rPr>
                <w:rFonts w:ascii="Tahoma" w:hAnsi="Tahoma" w:cs="Tahoma"/>
                <w:sz w:val="18"/>
                <w:szCs w:val="18"/>
              </w:rPr>
              <w:t>ATD NYC chapter members</w:t>
            </w:r>
          </w:p>
        </w:tc>
      </w:tr>
      <w:tr w:rsidR="00332CCC" w14:paraId="1AC8504D"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A0F87D8" w14:textId="77777777" w:rsidR="00332CCC" w:rsidRDefault="00332CCC">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0DB5E95" w14:textId="77777777" w:rsidR="00332CCC" w:rsidRDefault="00332CCC">
            <w:pPr>
              <w:rPr>
                <w:rFonts w:ascii="Tahoma" w:hAnsi="Tahoma" w:cs="Tahoma"/>
                <w:sz w:val="18"/>
                <w:szCs w:val="18"/>
              </w:rPr>
            </w:pPr>
            <w:r>
              <w:rPr>
                <w:rFonts w:ascii="Tahoma" w:hAnsi="Tahoma" w:cs="Tahoma"/>
                <w:sz w:val="18"/>
                <w:szCs w:val="18"/>
              </w:rPr>
              <w:t xml:space="preserve">volunteer hours </w:t>
            </w:r>
          </w:p>
        </w:tc>
      </w:tr>
      <w:tr w:rsidR="00332CCC" w14:paraId="117D4583"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1BD491B" w14:textId="77777777" w:rsidR="00332CCC" w:rsidRDefault="00332CCC">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5AA4DF4" w14:textId="77777777" w:rsidR="00332CCC" w:rsidRDefault="00332CCC">
            <w:pPr>
              <w:rPr>
                <w:rFonts w:ascii="Tahoma" w:hAnsi="Tahoma" w:cs="Tahoma"/>
                <w:sz w:val="18"/>
                <w:szCs w:val="18"/>
              </w:rPr>
            </w:pPr>
            <w:r>
              <w:rPr>
                <w:rFonts w:ascii="Tahoma" w:hAnsi="Tahoma" w:cs="Tahoma"/>
                <w:sz w:val="18"/>
                <w:szCs w:val="18"/>
              </w:rPr>
              <w:t>Idea came from our VP Programs. He used the td.org site and reached out to ATD Facilitators (</w:t>
            </w:r>
            <w:hyperlink r:id="rId6" w:history="1">
              <w:r>
                <w:rPr>
                  <w:rStyle w:val="Hyperlink"/>
                  <w:rFonts w:ascii="Tahoma" w:hAnsi="Tahoma" w:cs="Tahoma"/>
                  <w:sz w:val="18"/>
                  <w:szCs w:val="18"/>
                </w:rPr>
                <w:t>https://www.td.org/education-courses/our-facilitators</w:t>
              </w:r>
            </w:hyperlink>
            <w:r>
              <w:rPr>
                <w:rFonts w:ascii="Tahoma" w:hAnsi="Tahoma" w:cs="Tahoma"/>
                <w:sz w:val="18"/>
                <w:szCs w:val="18"/>
              </w:rPr>
              <w:t>).</w:t>
            </w:r>
            <w:r>
              <w:rPr>
                <w:rFonts w:ascii="Tahoma" w:hAnsi="Tahoma" w:cs="Tahoma"/>
                <w:sz w:val="18"/>
                <w:szCs w:val="18"/>
              </w:rPr>
              <w:br/>
            </w:r>
            <w:r>
              <w:rPr>
                <w:rFonts w:ascii="Tahoma" w:hAnsi="Tahoma" w:cs="Tahoma"/>
                <w:sz w:val="18"/>
                <w:szCs w:val="18"/>
              </w:rPr>
              <w:br/>
              <w:t xml:space="preserve">VP asked speakers, Zoom steaming, and recorded via zoom. Two people serve on the webinar committee. Webinar coordinator to support the webinar, prepare the presenter, manage Q&amp;A, and etc so the presenter could focus on the content delivery. </w:t>
            </w:r>
            <w:r>
              <w:rPr>
                <w:rFonts w:ascii="Tahoma" w:hAnsi="Tahoma" w:cs="Tahoma"/>
                <w:sz w:val="18"/>
                <w:szCs w:val="18"/>
              </w:rPr>
              <w:br/>
            </w:r>
            <w:r>
              <w:rPr>
                <w:rFonts w:ascii="Tahoma" w:hAnsi="Tahoma" w:cs="Tahoma"/>
                <w:sz w:val="18"/>
                <w:szCs w:val="18"/>
              </w:rPr>
              <w:br/>
              <w:t xml:space="preserve">Feb 1: Sticky Learning- Ensuring Transfer. (Jean Marrapodi) </w:t>
            </w:r>
            <w:r>
              <w:rPr>
                <w:rFonts w:ascii="Tahoma" w:hAnsi="Tahoma" w:cs="Tahoma"/>
                <w:sz w:val="18"/>
                <w:szCs w:val="18"/>
              </w:rPr>
              <w:br/>
            </w:r>
            <w:r>
              <w:rPr>
                <w:rFonts w:ascii="Tahoma" w:hAnsi="Tahoma" w:cs="Tahoma"/>
                <w:sz w:val="18"/>
                <w:szCs w:val="18"/>
              </w:rPr>
              <w:br/>
              <w:t>Feb 28: Subject Matter Experts - Moment of Need Video &amp; Support. (Debbie Richards)</w:t>
            </w:r>
            <w:r>
              <w:rPr>
                <w:rFonts w:ascii="Tahoma" w:hAnsi="Tahoma" w:cs="Tahoma"/>
                <w:sz w:val="18"/>
                <w:szCs w:val="18"/>
              </w:rPr>
              <w:br/>
            </w:r>
            <w:r>
              <w:rPr>
                <w:rFonts w:ascii="Tahoma" w:hAnsi="Tahoma" w:cs="Tahoma"/>
                <w:sz w:val="18"/>
                <w:szCs w:val="18"/>
              </w:rPr>
              <w:br/>
              <w:t>Mar 19: The 10 HUGE Mistakes Made When Preparing for L&amp;D Disruption (Future of Work) (Trish Uhl)</w:t>
            </w:r>
            <w:r>
              <w:rPr>
                <w:rFonts w:ascii="Tahoma" w:hAnsi="Tahoma" w:cs="Tahoma"/>
                <w:sz w:val="18"/>
                <w:szCs w:val="18"/>
              </w:rPr>
              <w:br/>
            </w:r>
            <w:r>
              <w:rPr>
                <w:rFonts w:ascii="Tahoma" w:hAnsi="Tahoma" w:cs="Tahoma"/>
                <w:sz w:val="18"/>
                <w:szCs w:val="18"/>
              </w:rPr>
              <w:br/>
              <w:t>Apr 25: Dispelling the Neuromyths of Learning (James Bennett)</w:t>
            </w:r>
            <w:r>
              <w:rPr>
                <w:rFonts w:ascii="Tahoma" w:hAnsi="Tahoma" w:cs="Tahoma"/>
                <w:sz w:val="18"/>
                <w:szCs w:val="18"/>
              </w:rPr>
              <w:br/>
            </w:r>
            <w:r>
              <w:rPr>
                <w:rFonts w:ascii="Tahoma" w:hAnsi="Tahoma" w:cs="Tahoma"/>
                <w:sz w:val="18"/>
                <w:szCs w:val="18"/>
              </w:rPr>
              <w:br/>
              <w:t>May 30: Performance-Focused Smile Sheets: Radical Rethinking of a Dangerous Art Form</w:t>
            </w:r>
            <w:r>
              <w:rPr>
                <w:rFonts w:ascii="Tahoma" w:hAnsi="Tahoma" w:cs="Tahoma"/>
                <w:sz w:val="18"/>
                <w:szCs w:val="18"/>
              </w:rPr>
              <w:br/>
              <w:t>(Will Thalheimer)</w:t>
            </w:r>
            <w:r>
              <w:rPr>
                <w:rFonts w:ascii="Tahoma" w:hAnsi="Tahoma" w:cs="Tahoma"/>
                <w:sz w:val="18"/>
                <w:szCs w:val="18"/>
              </w:rPr>
              <w:br/>
            </w:r>
            <w:r>
              <w:rPr>
                <w:rFonts w:ascii="Tahoma" w:hAnsi="Tahoma" w:cs="Tahoma"/>
                <w:sz w:val="18"/>
                <w:szCs w:val="18"/>
              </w:rPr>
              <w:br/>
              <w:t>Jun 27: Getting Hard Data from “Soft Skills” Training (Dr. Maureen Orey, CPLP)</w:t>
            </w:r>
            <w:r>
              <w:rPr>
                <w:rFonts w:ascii="Tahoma" w:hAnsi="Tahoma" w:cs="Tahoma"/>
                <w:sz w:val="18"/>
                <w:szCs w:val="18"/>
              </w:rPr>
              <w:br/>
            </w:r>
            <w:r>
              <w:rPr>
                <w:rFonts w:ascii="Tahoma" w:hAnsi="Tahoma" w:cs="Tahoma"/>
                <w:sz w:val="18"/>
                <w:szCs w:val="18"/>
              </w:rPr>
              <w:br/>
              <w:t>Jul 31: Incorporating Microlearning Techniques into the Virtual Classroom (Jennifer Hofmann)</w:t>
            </w:r>
            <w:r>
              <w:rPr>
                <w:rFonts w:ascii="Tahoma" w:hAnsi="Tahoma" w:cs="Tahoma"/>
                <w:sz w:val="18"/>
                <w:szCs w:val="18"/>
              </w:rPr>
              <w:br/>
            </w:r>
            <w:r>
              <w:rPr>
                <w:rFonts w:ascii="Tahoma" w:hAnsi="Tahoma" w:cs="Tahoma"/>
                <w:sz w:val="18"/>
                <w:szCs w:val="18"/>
              </w:rPr>
              <w:br/>
            </w:r>
            <w:r>
              <w:rPr>
                <w:rFonts w:ascii="Tahoma" w:hAnsi="Tahoma" w:cs="Tahoma"/>
                <w:sz w:val="18"/>
                <w:szCs w:val="18"/>
              </w:rPr>
              <w:lastRenderedPageBreak/>
              <w:t>Aug 29: Leading Your Career: 10 Essential Tips For Success! (Lisa Downs, M.S. Ed., ACC, CPLP)</w:t>
            </w:r>
            <w:r>
              <w:rPr>
                <w:rFonts w:ascii="Tahoma" w:hAnsi="Tahoma" w:cs="Tahoma"/>
                <w:sz w:val="18"/>
                <w:szCs w:val="18"/>
              </w:rPr>
              <w:br/>
            </w:r>
            <w:r>
              <w:rPr>
                <w:rFonts w:ascii="Tahoma" w:hAnsi="Tahoma" w:cs="Tahoma"/>
                <w:sz w:val="18"/>
                <w:szCs w:val="18"/>
              </w:rPr>
              <w:br/>
              <w:t>Sep 26: Why Wellness in the Workplace is Now a Necessity, Not an Option (Jaya Jaya Myra)</w:t>
            </w:r>
            <w:r>
              <w:rPr>
                <w:rFonts w:ascii="Tahoma" w:hAnsi="Tahoma" w:cs="Tahoma"/>
                <w:sz w:val="18"/>
                <w:szCs w:val="18"/>
              </w:rPr>
              <w:br/>
            </w:r>
            <w:r>
              <w:rPr>
                <w:rFonts w:ascii="Tahoma" w:hAnsi="Tahoma" w:cs="Tahoma"/>
                <w:sz w:val="18"/>
                <w:szCs w:val="18"/>
              </w:rPr>
              <w:br/>
              <w:t>Oct 24: The Neuroscience of Habit Formation (Kamila Sip)</w:t>
            </w:r>
            <w:r>
              <w:rPr>
                <w:rFonts w:ascii="Tahoma" w:hAnsi="Tahoma" w:cs="Tahoma"/>
                <w:sz w:val="18"/>
                <w:szCs w:val="18"/>
              </w:rPr>
              <w:br/>
            </w:r>
            <w:r>
              <w:rPr>
                <w:rFonts w:ascii="Tahoma" w:hAnsi="Tahoma" w:cs="Tahoma"/>
                <w:sz w:val="18"/>
                <w:szCs w:val="18"/>
              </w:rPr>
              <w:br/>
              <w:t>Nov 28: Building Coaching Organizations for Multiple Generations (Dr. Virginia (Ginny) Bianco-</w:t>
            </w:r>
            <w:proofErr w:type="gramStart"/>
            <w:r>
              <w:rPr>
                <w:rFonts w:ascii="Tahoma" w:hAnsi="Tahoma" w:cs="Tahoma"/>
                <w:sz w:val="18"/>
                <w:szCs w:val="18"/>
              </w:rPr>
              <w:t>Mathis )</w:t>
            </w:r>
            <w:proofErr w:type="gramEnd"/>
          </w:p>
        </w:tc>
      </w:tr>
      <w:tr w:rsidR="00332CCC" w14:paraId="3E7BF3E5"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DE06B17" w14:textId="77777777" w:rsidR="00332CCC" w:rsidRDefault="00332CCC">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579032E" w14:textId="77777777" w:rsidR="00332CCC" w:rsidRDefault="00332CCC">
            <w:pPr>
              <w:rPr>
                <w:rFonts w:ascii="Tahoma" w:hAnsi="Tahoma" w:cs="Tahoma"/>
                <w:sz w:val="18"/>
                <w:szCs w:val="18"/>
              </w:rPr>
            </w:pPr>
            <w:r>
              <w:rPr>
                <w:rFonts w:ascii="Tahoma" w:hAnsi="Tahoma" w:cs="Tahoma"/>
                <w:sz w:val="18"/>
                <w:szCs w:val="18"/>
              </w:rPr>
              <w:t xml:space="preserve">Number of registrations – 50 per webinar; getting good traction and interest in the events. </w:t>
            </w:r>
          </w:p>
        </w:tc>
      </w:tr>
      <w:tr w:rsidR="00332CCC" w14:paraId="2460717A"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4487F85" w14:textId="77777777" w:rsidR="00332CCC" w:rsidRDefault="00332CCC">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C50D74C" w14:textId="77777777" w:rsidR="00332CCC" w:rsidRDefault="00332CCC">
            <w:pPr>
              <w:rPr>
                <w:rFonts w:ascii="Tahoma" w:hAnsi="Tahoma" w:cs="Tahoma"/>
                <w:sz w:val="18"/>
                <w:szCs w:val="18"/>
              </w:rPr>
            </w:pPr>
            <w:r>
              <w:rPr>
                <w:rFonts w:ascii="Tahoma" w:hAnsi="Tahoma" w:cs="Tahoma"/>
                <w:sz w:val="18"/>
                <w:szCs w:val="18"/>
              </w:rPr>
              <w:t xml:space="preserve">Coordination of the webinar / planning ahead is essential to the final product. Presenter needs to understand the process. </w:t>
            </w:r>
            <w:r>
              <w:rPr>
                <w:rFonts w:ascii="Tahoma" w:hAnsi="Tahoma" w:cs="Tahoma"/>
                <w:sz w:val="18"/>
                <w:szCs w:val="18"/>
              </w:rPr>
              <w:br/>
              <w:t>What is included when people register for these events – name &amp; email address current; need to ask for phone number because some people only dial in for the event. Need phone number to provide credit for participating in the session.</w:t>
            </w:r>
            <w:r>
              <w:rPr>
                <w:rFonts w:ascii="Tahoma" w:hAnsi="Tahoma" w:cs="Tahoma"/>
                <w:sz w:val="18"/>
                <w:szCs w:val="18"/>
              </w:rPr>
              <w:br/>
              <w:t xml:space="preserve">Observation -Evening events are more attended than the ones during the day. </w:t>
            </w:r>
            <w:r>
              <w:rPr>
                <w:rFonts w:ascii="Tahoma" w:hAnsi="Tahoma" w:cs="Tahoma"/>
                <w:sz w:val="18"/>
                <w:szCs w:val="18"/>
              </w:rPr>
              <w:br/>
              <w:t xml:space="preserve">Staggered registration for events from open registration to 60 days. </w:t>
            </w:r>
          </w:p>
        </w:tc>
      </w:tr>
      <w:tr w:rsidR="00332CCC" w14:paraId="69827191"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2EE1A42" w14:textId="77777777" w:rsidR="00332CCC" w:rsidRDefault="00332CCC">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3720DA6" w14:textId="77777777" w:rsidR="00332CCC" w:rsidRDefault="00332CCC">
            <w:pPr>
              <w:rPr>
                <w:rFonts w:ascii="Tahoma" w:hAnsi="Tahoma" w:cs="Tahoma"/>
                <w:sz w:val="18"/>
                <w:szCs w:val="18"/>
              </w:rPr>
            </w:pPr>
            <w:r>
              <w:rPr>
                <w:rFonts w:ascii="Tahoma" w:hAnsi="Tahoma" w:cs="Tahoma"/>
                <w:sz w:val="18"/>
                <w:szCs w:val="18"/>
              </w:rPr>
              <w:t xml:space="preserve">ATD Facilitators - </w:t>
            </w:r>
            <w:hyperlink r:id="rId7" w:history="1">
              <w:r>
                <w:rPr>
                  <w:rStyle w:val="Hyperlink"/>
                  <w:rFonts w:ascii="Tahoma" w:hAnsi="Tahoma" w:cs="Tahoma"/>
                  <w:sz w:val="18"/>
                  <w:szCs w:val="18"/>
                </w:rPr>
                <w:t>https://www.td.org/education-courses/our-facilitators</w:t>
              </w:r>
            </w:hyperlink>
          </w:p>
        </w:tc>
      </w:tr>
      <w:tr w:rsidR="00332CCC" w14:paraId="2DEACF11"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4BC6D4" w14:textId="77777777" w:rsidR="00332CCC" w:rsidRDefault="00332CCC">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2179639" w14:textId="77777777" w:rsidR="00332CCC" w:rsidRDefault="00332CCC">
            <w:pPr>
              <w:rPr>
                <w:rFonts w:ascii="Tahoma" w:hAnsi="Tahoma" w:cs="Tahoma"/>
                <w:sz w:val="18"/>
                <w:szCs w:val="18"/>
              </w:rPr>
            </w:pPr>
            <w:r>
              <w:rPr>
                <w:rFonts w:ascii="Tahoma" w:hAnsi="Tahoma" w:cs="Tahoma"/>
                <w:sz w:val="18"/>
                <w:szCs w:val="18"/>
              </w:rPr>
              <w:t>Other</w:t>
            </w:r>
          </w:p>
        </w:tc>
      </w:tr>
      <w:tr w:rsidR="00332CCC" w14:paraId="2CA3939E" w14:textId="77777777" w:rsidTr="00332CCC">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4168828" w14:textId="77777777" w:rsidR="00332CCC" w:rsidRDefault="00332CCC">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F723D3A" w14:textId="77777777" w:rsidR="00332CCC" w:rsidRDefault="00332CCC">
            <w:pPr>
              <w:rPr>
                <w:rFonts w:ascii="Tahoma" w:hAnsi="Tahoma" w:cs="Tahoma"/>
                <w:sz w:val="18"/>
                <w:szCs w:val="18"/>
              </w:rPr>
            </w:pPr>
            <w:r>
              <w:rPr>
                <w:rFonts w:ascii="Tahoma" w:hAnsi="Tahoma" w:cs="Tahoma"/>
                <w:sz w:val="18"/>
                <w:szCs w:val="18"/>
              </w:rPr>
              <w:t>Previously Submitted SOS</w:t>
            </w:r>
          </w:p>
        </w:tc>
      </w:tr>
      <w:tr w:rsidR="00332CCC" w14:paraId="417DBFC2" w14:textId="77777777" w:rsidTr="00332CCC">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A62DB0F" w14:textId="77777777" w:rsidR="00332CCC" w:rsidRDefault="00332CCC">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D7A8CF0" w14:textId="77777777" w:rsidR="00332CCC" w:rsidRDefault="00332CCC">
            <w:pPr>
              <w:rPr>
                <w:rFonts w:ascii="Tahoma" w:hAnsi="Tahoma" w:cs="Tahoma"/>
                <w:sz w:val="18"/>
                <w:szCs w:val="18"/>
              </w:rPr>
            </w:pPr>
            <w:r>
              <w:rPr>
                <w:rFonts w:ascii="Tahoma" w:hAnsi="Tahoma" w:cs="Tahoma"/>
                <w:sz w:val="18"/>
                <w:szCs w:val="18"/>
              </w:rPr>
              <w:t>Yes</w:t>
            </w:r>
          </w:p>
        </w:tc>
      </w:tr>
    </w:tbl>
    <w:p w14:paraId="3A20D145" w14:textId="77777777"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40"/>
    <w:rsid w:val="00082F40"/>
    <w:rsid w:val="00332CCC"/>
    <w:rsid w:val="005D5BDE"/>
    <w:rsid w:val="007E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5ABF1-269C-48F6-A3A2-DD8B8440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CCC"/>
    <w:rPr>
      <w:color w:val="0000FF"/>
      <w:u w:val="single"/>
    </w:rPr>
  </w:style>
  <w:style w:type="character" w:styleId="Strong">
    <w:name w:val="Strong"/>
    <w:basedOn w:val="DefaultParagraphFont"/>
    <w:uiPriority w:val="22"/>
    <w:qFormat/>
    <w:rsid w:val="00332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LVR1ODgyVU9vRWdoVzV1X2tkMG5LRFR1Um5zIiwidiI6MSwicCI6IntcInVcIjozMDUzMDYwOCxcInZcIjoxLFwidXJsXCI6XCJodHRwOlxcXC9cXFwvdGQub3JnXFxcL2FsY1wiLFwiaWRcIjpcIjMzYTRiZTk1YTdhMzQyYzhhNDZjOTgyY2Q4NmU5MDFl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s://www.td.org/education-courses/our-facilitat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org/education-courses/our-facilitators" TargetMode="External"/><Relationship Id="rId5" Type="http://schemas.openxmlformats.org/officeDocument/2006/relationships/hyperlink" Target="http://enotification.td.org/track/click/30530608/atdnyc.org?p=eyJzIjoiNmFtSjBXWHZRaFVYUEdKcjh6YmpkUVp1bFg0IiwidiI6MSwicCI6IntcInVcIjozMDUzMDYwOCxcInZcIjoxLFwidXJsXCI6XCJodHRwczpcXFwvXFxcL2F0ZG55Yy5vcmdcXFwvXCIsXCJpZFwiOlwiMzNhNGJlOTVhN2EzNDJjOGE0NmM5ODJjZDg2ZTkwMWVcIixcInVybF9pZHNcIjpbXCI0ZDQyN2FkMjJlZTc2YTBmNzNiMjdhZjBlYWNiY2VlMDU5NmI0MWQ3XCJdfSJ9" TargetMode="External"/><Relationship Id="rId10" Type="http://schemas.openxmlformats.org/officeDocument/2006/relationships/theme" Target="theme/theme1.xml"/><Relationship Id="rId4" Type="http://schemas.openxmlformats.org/officeDocument/2006/relationships/hyperlink" Target="mailto:gregory.simpson@atdny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0</DocSecurity>
  <Lines>48</Lines>
  <Paragraphs>13</Paragraphs>
  <ScaleCrop>false</ScaleCrop>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2018-12-18T19:17:00Z</dcterms:created>
  <dcterms:modified xsi:type="dcterms:W3CDTF">2018-12-18T19:18:00Z</dcterms:modified>
</cp:coreProperties>
</file>