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FB5A" w14:textId="47903F2D" w:rsidR="00E53970" w:rsidRPr="003356B4" w:rsidRDefault="00E53970" w:rsidP="006D2F0A">
      <w:pPr>
        <w:rPr>
          <w:rFonts w:ascii="Arial" w:hAnsi="Arial"/>
          <w:b/>
          <w:color w:val="565559"/>
          <w:sz w:val="20"/>
        </w:rPr>
      </w:pPr>
      <w:r w:rsidRPr="003356B4">
        <w:rPr>
          <w:rFonts w:ascii="Arial" w:hAnsi="Arial"/>
          <w:b/>
          <w:color w:val="565559"/>
          <w:sz w:val="20"/>
        </w:rPr>
        <w:t>CNY ATD 2017 Leadership Team Onboarding</w:t>
      </w:r>
    </w:p>
    <w:p w14:paraId="3E758BAE" w14:textId="77777777" w:rsidR="00E53970" w:rsidRDefault="00E53970" w:rsidP="006D2F0A">
      <w:pPr>
        <w:rPr>
          <w:rFonts w:ascii="Arial" w:hAnsi="Arial"/>
          <w:color w:val="565559"/>
          <w:sz w:val="20"/>
        </w:rPr>
      </w:pPr>
    </w:p>
    <w:p w14:paraId="3E7C5FD6" w14:textId="369833BC" w:rsidR="006D2F0A" w:rsidRPr="005371F4" w:rsidRDefault="00D65BFE" w:rsidP="00D65BFE">
      <w:pPr>
        <w:rPr>
          <w:rFonts w:ascii="Arial" w:hAnsi="Arial"/>
          <w:color w:val="565559"/>
          <w:sz w:val="20"/>
        </w:rPr>
      </w:pPr>
      <w:r>
        <w:rPr>
          <w:rFonts w:ascii="Arial" w:hAnsi="Arial"/>
          <w:color w:val="565559"/>
          <w:sz w:val="20"/>
        </w:rPr>
        <w:t>CNY ATD’s</w:t>
      </w:r>
      <w:r w:rsidR="006D2F0A" w:rsidRPr="005371F4">
        <w:rPr>
          <w:rFonts w:ascii="Arial" w:hAnsi="Arial"/>
          <w:color w:val="565559"/>
          <w:sz w:val="20"/>
        </w:rPr>
        <w:t xml:space="preserve"> approach to leadership team onboarding </w:t>
      </w:r>
      <w:r>
        <w:rPr>
          <w:rFonts w:ascii="Arial" w:hAnsi="Arial"/>
          <w:color w:val="565559"/>
          <w:sz w:val="20"/>
        </w:rPr>
        <w:t>has</w:t>
      </w:r>
      <w:r w:rsidR="006D2F0A" w:rsidRPr="005371F4">
        <w:rPr>
          <w:rFonts w:ascii="Arial" w:hAnsi="Arial"/>
          <w:color w:val="565559"/>
          <w:sz w:val="20"/>
        </w:rPr>
        <w:t xml:space="preserve"> the goal of</w:t>
      </w:r>
      <w:r>
        <w:rPr>
          <w:rFonts w:ascii="Arial" w:hAnsi="Arial"/>
          <w:color w:val="565559"/>
          <w:sz w:val="20"/>
        </w:rPr>
        <w:t xml:space="preserve"> s</w:t>
      </w:r>
      <w:r w:rsidR="006D2F0A" w:rsidRPr="005371F4">
        <w:rPr>
          <w:rFonts w:ascii="Arial" w:hAnsi="Arial"/>
          <w:color w:val="565559"/>
          <w:sz w:val="20"/>
        </w:rPr>
        <w:t xml:space="preserve">implifying </w:t>
      </w:r>
      <w:r w:rsidR="000F7C32">
        <w:rPr>
          <w:rFonts w:ascii="Arial" w:hAnsi="Arial"/>
          <w:color w:val="565559"/>
          <w:sz w:val="20"/>
        </w:rPr>
        <w:t xml:space="preserve">the </w:t>
      </w:r>
      <w:r w:rsidR="006D2F0A" w:rsidRPr="005371F4">
        <w:rPr>
          <w:rFonts w:ascii="Arial" w:hAnsi="Arial"/>
          <w:color w:val="565559"/>
          <w:sz w:val="20"/>
        </w:rPr>
        <w:t>process while still accomplishing what needs to be done, namely informing/acquainting</w:t>
      </w:r>
      <w:r>
        <w:rPr>
          <w:rFonts w:ascii="Arial" w:hAnsi="Arial"/>
          <w:color w:val="565559"/>
          <w:sz w:val="20"/>
        </w:rPr>
        <w:t xml:space="preserve"> the</w:t>
      </w:r>
      <w:r w:rsidR="006D2F0A" w:rsidRPr="005371F4">
        <w:rPr>
          <w:rFonts w:ascii="Arial" w:hAnsi="Arial"/>
          <w:color w:val="565559"/>
          <w:sz w:val="20"/>
        </w:rPr>
        <w:t xml:space="preserve"> leadership team about </w:t>
      </w:r>
      <w:r>
        <w:rPr>
          <w:rFonts w:ascii="Arial" w:hAnsi="Arial"/>
          <w:color w:val="565559"/>
          <w:sz w:val="20"/>
        </w:rPr>
        <w:t xml:space="preserve">the </w:t>
      </w:r>
      <w:r w:rsidR="006D2F0A" w:rsidRPr="005371F4">
        <w:rPr>
          <w:rFonts w:ascii="Arial" w:hAnsi="Arial"/>
          <w:color w:val="565559"/>
          <w:sz w:val="20"/>
        </w:rPr>
        <w:t>organization and their roles and expectations</w:t>
      </w:r>
      <w:r w:rsidR="00A41E13">
        <w:rPr>
          <w:rFonts w:ascii="Arial" w:hAnsi="Arial"/>
          <w:color w:val="565559"/>
          <w:sz w:val="20"/>
        </w:rPr>
        <w:t>.</w:t>
      </w:r>
    </w:p>
    <w:p w14:paraId="4475757A" w14:textId="77777777" w:rsidR="006D2F0A" w:rsidRPr="005371F4" w:rsidRDefault="006D2F0A" w:rsidP="006D2F0A">
      <w:pPr>
        <w:rPr>
          <w:rFonts w:ascii="Arial" w:hAnsi="Arial"/>
          <w:color w:val="565559"/>
          <w:sz w:val="20"/>
        </w:rPr>
      </w:pPr>
    </w:p>
    <w:p w14:paraId="69288FE7" w14:textId="77777777" w:rsidR="005371F4" w:rsidRPr="005371F4" w:rsidRDefault="006D2F0A" w:rsidP="006D2F0A">
      <w:pPr>
        <w:rPr>
          <w:rFonts w:ascii="Arial" w:hAnsi="Arial"/>
          <w:color w:val="565559"/>
          <w:sz w:val="20"/>
        </w:rPr>
      </w:pPr>
      <w:r w:rsidRPr="005371F4">
        <w:rPr>
          <w:rFonts w:ascii="Arial" w:hAnsi="Arial"/>
          <w:color w:val="565559"/>
          <w:sz w:val="20"/>
        </w:rPr>
        <w:t>A</w:t>
      </w:r>
      <w:r w:rsidR="00F01871">
        <w:rPr>
          <w:rFonts w:ascii="Arial" w:hAnsi="Arial"/>
          <w:color w:val="565559"/>
          <w:sz w:val="20"/>
        </w:rPr>
        <w:t>n</w:t>
      </w:r>
      <w:r w:rsidRPr="005371F4">
        <w:rPr>
          <w:rFonts w:ascii="Arial" w:hAnsi="Arial"/>
          <w:color w:val="565559"/>
          <w:sz w:val="20"/>
        </w:rPr>
        <w:t xml:space="preserve"> </w:t>
      </w:r>
      <w:r w:rsidR="00F01871">
        <w:rPr>
          <w:rFonts w:ascii="Arial" w:hAnsi="Arial"/>
          <w:color w:val="565559"/>
          <w:sz w:val="20"/>
        </w:rPr>
        <w:t xml:space="preserve">100% participation, </w:t>
      </w:r>
      <w:r w:rsidRPr="005371F4">
        <w:rPr>
          <w:rFonts w:ascii="Arial" w:hAnsi="Arial"/>
          <w:color w:val="565559"/>
          <w:sz w:val="20"/>
        </w:rPr>
        <w:t xml:space="preserve">self-review, PowerPoint approach </w:t>
      </w:r>
      <w:r w:rsidR="005371F4" w:rsidRPr="005371F4">
        <w:rPr>
          <w:rFonts w:ascii="Arial" w:hAnsi="Arial"/>
          <w:color w:val="565559"/>
          <w:sz w:val="20"/>
        </w:rPr>
        <w:t>was</w:t>
      </w:r>
      <w:r w:rsidRPr="005371F4">
        <w:rPr>
          <w:rFonts w:ascii="Arial" w:hAnsi="Arial"/>
          <w:color w:val="565559"/>
          <w:sz w:val="20"/>
        </w:rPr>
        <w:t xml:space="preserve"> developed, that provides an overview that everyone c</w:t>
      </w:r>
      <w:r w:rsidR="00D65BFE">
        <w:rPr>
          <w:rFonts w:ascii="Arial" w:hAnsi="Arial"/>
          <w:color w:val="565559"/>
          <w:sz w:val="20"/>
        </w:rPr>
        <w:t>an review individually. It is 78</w:t>
      </w:r>
      <w:r w:rsidRPr="005371F4">
        <w:rPr>
          <w:rFonts w:ascii="Arial" w:hAnsi="Arial"/>
          <w:color w:val="565559"/>
          <w:sz w:val="20"/>
        </w:rPr>
        <w:t xml:space="preserve"> slides with slide notes to review, and probably can be reviewed in 20-30 minutes (maybe less)…. </w:t>
      </w:r>
    </w:p>
    <w:p w14:paraId="54256ECD" w14:textId="77777777" w:rsidR="005371F4" w:rsidRPr="005371F4" w:rsidRDefault="005371F4" w:rsidP="005371F4">
      <w:pPr>
        <w:pStyle w:val="ListParagraph"/>
        <w:numPr>
          <w:ilvl w:val="1"/>
          <w:numId w:val="5"/>
        </w:numPr>
        <w:tabs>
          <w:tab w:val="left" w:pos="2160"/>
          <w:tab w:val="left" w:pos="3600"/>
          <w:tab w:val="left" w:pos="6480"/>
          <w:tab w:val="left" w:pos="10080"/>
        </w:tabs>
        <w:ind w:left="720"/>
        <w:rPr>
          <w:rFonts w:ascii="Arial" w:hAnsi="Arial" w:cs="Arial"/>
          <w:color w:val="565559"/>
          <w:sz w:val="20"/>
          <w:szCs w:val="20"/>
        </w:rPr>
      </w:pPr>
      <w:r w:rsidRPr="005371F4">
        <w:rPr>
          <w:rFonts w:ascii="Arial" w:hAnsi="Arial" w:cs="Arial"/>
          <w:color w:val="565559"/>
          <w:sz w:val="20"/>
          <w:szCs w:val="20"/>
        </w:rPr>
        <w:t>For new leadership team members, this replaces an</w:t>
      </w:r>
      <w:r>
        <w:rPr>
          <w:rFonts w:ascii="Arial" w:hAnsi="Arial" w:cs="Arial"/>
          <w:color w:val="565559"/>
          <w:sz w:val="20"/>
          <w:szCs w:val="20"/>
        </w:rPr>
        <w:t>y</w:t>
      </w:r>
      <w:r w:rsidRPr="005371F4">
        <w:rPr>
          <w:rFonts w:ascii="Arial" w:hAnsi="Arial" w:cs="Arial"/>
          <w:color w:val="565559"/>
          <w:sz w:val="20"/>
          <w:szCs w:val="20"/>
        </w:rPr>
        <w:t xml:space="preserve"> in-person, long session covering all the information you should </w:t>
      </w:r>
      <w:r w:rsidR="00C8132F">
        <w:rPr>
          <w:rFonts w:ascii="Arial" w:hAnsi="Arial" w:cs="Arial"/>
          <w:color w:val="565559"/>
          <w:sz w:val="20"/>
          <w:szCs w:val="20"/>
        </w:rPr>
        <w:t xml:space="preserve">know </w:t>
      </w:r>
      <w:r w:rsidRPr="005371F4">
        <w:rPr>
          <w:rFonts w:ascii="Arial" w:hAnsi="Arial" w:cs="Arial"/>
          <w:color w:val="565559"/>
          <w:sz w:val="20"/>
          <w:szCs w:val="20"/>
        </w:rPr>
        <w:t>as a leadership team member</w:t>
      </w:r>
      <w:r w:rsidR="00F01871">
        <w:rPr>
          <w:rFonts w:ascii="Arial" w:hAnsi="Arial" w:cs="Arial"/>
          <w:color w:val="565559"/>
          <w:sz w:val="20"/>
          <w:szCs w:val="20"/>
        </w:rPr>
        <w:t>, so please review all of it…. i</w:t>
      </w:r>
      <w:r w:rsidRPr="005371F4">
        <w:rPr>
          <w:rFonts w:ascii="Arial" w:hAnsi="Arial" w:cs="Arial"/>
          <w:color w:val="565559"/>
          <w:sz w:val="20"/>
          <w:szCs w:val="20"/>
        </w:rPr>
        <w:t>t’s not too bad</w:t>
      </w:r>
    </w:p>
    <w:p w14:paraId="3B189F2A" w14:textId="77777777" w:rsidR="005371F4" w:rsidRDefault="005371F4" w:rsidP="005371F4">
      <w:pPr>
        <w:pStyle w:val="ListParagraph"/>
        <w:numPr>
          <w:ilvl w:val="1"/>
          <w:numId w:val="5"/>
        </w:numPr>
        <w:tabs>
          <w:tab w:val="left" w:pos="2160"/>
          <w:tab w:val="left" w:pos="3600"/>
          <w:tab w:val="left" w:pos="6480"/>
          <w:tab w:val="left" w:pos="10080"/>
        </w:tabs>
        <w:ind w:left="720"/>
        <w:rPr>
          <w:rFonts w:ascii="Arial" w:hAnsi="Arial" w:cs="Arial"/>
          <w:color w:val="565559"/>
          <w:sz w:val="20"/>
          <w:szCs w:val="20"/>
        </w:rPr>
      </w:pPr>
      <w:r w:rsidRPr="005371F4">
        <w:rPr>
          <w:rFonts w:ascii="Arial" w:hAnsi="Arial" w:cs="Arial"/>
          <w:color w:val="565559"/>
          <w:sz w:val="20"/>
          <w:szCs w:val="20"/>
        </w:rPr>
        <w:t xml:space="preserve">For returning leadership team members, please quickly review again to remind yourself of things you should know….. </w:t>
      </w:r>
      <w:r>
        <w:rPr>
          <w:rFonts w:ascii="Arial" w:hAnsi="Arial" w:cs="Arial"/>
          <w:color w:val="565559"/>
          <w:sz w:val="20"/>
          <w:szCs w:val="20"/>
        </w:rPr>
        <w:t>the primary changes from last year are</w:t>
      </w:r>
    </w:p>
    <w:p w14:paraId="3A9EEF4A" w14:textId="77777777" w:rsidR="00D65BFE" w:rsidRDefault="00D65BFE" w:rsidP="005371F4">
      <w:pPr>
        <w:pStyle w:val="ListParagraph"/>
        <w:numPr>
          <w:ilvl w:val="2"/>
          <w:numId w:val="6"/>
        </w:numPr>
        <w:tabs>
          <w:tab w:val="left" w:pos="3600"/>
          <w:tab w:val="left" w:pos="6480"/>
          <w:tab w:val="left" w:pos="10080"/>
        </w:tabs>
        <w:rPr>
          <w:rFonts w:ascii="Arial" w:hAnsi="Arial" w:cs="Arial"/>
          <w:color w:val="565559"/>
          <w:sz w:val="20"/>
          <w:szCs w:val="20"/>
        </w:rPr>
      </w:pPr>
      <w:r>
        <w:rPr>
          <w:rFonts w:ascii="Arial" w:hAnsi="Arial" w:cs="Arial"/>
          <w:color w:val="565559"/>
          <w:sz w:val="20"/>
          <w:szCs w:val="20"/>
        </w:rPr>
        <w:t>Beefed up info on ATD and CNY ATD areas/program</w:t>
      </w:r>
    </w:p>
    <w:p w14:paraId="7E4ECC56" w14:textId="77777777" w:rsidR="005371F4" w:rsidRPr="005371F4" w:rsidRDefault="00D65BFE" w:rsidP="005371F4">
      <w:pPr>
        <w:pStyle w:val="ListParagraph"/>
        <w:numPr>
          <w:ilvl w:val="2"/>
          <w:numId w:val="6"/>
        </w:numPr>
        <w:tabs>
          <w:tab w:val="left" w:pos="3600"/>
          <w:tab w:val="left" w:pos="6480"/>
          <w:tab w:val="left" w:pos="10080"/>
        </w:tabs>
        <w:rPr>
          <w:rFonts w:ascii="Arial" w:hAnsi="Arial" w:cs="Arial"/>
          <w:color w:val="565559"/>
          <w:sz w:val="20"/>
          <w:szCs w:val="20"/>
        </w:rPr>
      </w:pPr>
      <w:r>
        <w:rPr>
          <w:rFonts w:ascii="Arial" w:hAnsi="Arial" w:cs="Arial"/>
          <w:color w:val="565559"/>
          <w:sz w:val="20"/>
          <w:szCs w:val="20"/>
        </w:rPr>
        <w:t>Added references to policies/guidelines/procedures</w:t>
      </w:r>
      <w:r w:rsidR="005371F4" w:rsidRPr="005371F4">
        <w:rPr>
          <w:rFonts w:ascii="Arial" w:hAnsi="Arial" w:cs="Arial"/>
          <w:color w:val="565559"/>
          <w:sz w:val="20"/>
          <w:szCs w:val="20"/>
        </w:rPr>
        <w:t xml:space="preserve"> </w:t>
      </w:r>
    </w:p>
    <w:p w14:paraId="3001F302" w14:textId="77777777" w:rsidR="005371F4" w:rsidRPr="005371F4" w:rsidRDefault="005371F4" w:rsidP="006D2F0A">
      <w:pPr>
        <w:rPr>
          <w:rFonts w:ascii="Arial" w:hAnsi="Arial"/>
          <w:color w:val="565559"/>
          <w:sz w:val="20"/>
        </w:rPr>
      </w:pPr>
    </w:p>
    <w:p w14:paraId="55D45FA1" w14:textId="77777777" w:rsidR="00D65BFE" w:rsidRPr="00D65BFE" w:rsidRDefault="00D65BFE" w:rsidP="00D65BFE">
      <w:p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This CNY ATD Onboarding PowerPoint covers</w:t>
      </w:r>
    </w:p>
    <w:p w14:paraId="4F657D67" w14:textId="77777777" w:rsidR="00D65BFE" w:rsidRPr="00D65BFE" w:rsidRDefault="00D65BFE" w:rsidP="00D65BFE">
      <w:pPr>
        <w:pStyle w:val="ListParagraph"/>
        <w:numPr>
          <w:ilvl w:val="0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An ATD overview</w:t>
      </w:r>
    </w:p>
    <w:p w14:paraId="0388B110" w14:textId="77777777" w:rsidR="00D65BFE" w:rsidRPr="00D65BFE" w:rsidRDefault="00D65BFE" w:rsidP="00D65BFE">
      <w:pPr>
        <w:pStyle w:val="ListParagraph"/>
        <w:numPr>
          <w:ilvl w:val="0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Talent Development overview</w:t>
      </w:r>
    </w:p>
    <w:p w14:paraId="2DFD61B8" w14:textId="77777777" w:rsidR="00D65BFE" w:rsidRPr="00D65BFE" w:rsidRDefault="00D65BFE" w:rsidP="00D65BFE">
      <w:pPr>
        <w:pStyle w:val="ListParagraph"/>
        <w:numPr>
          <w:ilvl w:val="0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CNY ATD overview including</w:t>
      </w:r>
    </w:p>
    <w:p w14:paraId="6C9A9E71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Mission</w:t>
      </w:r>
    </w:p>
    <w:p w14:paraId="02BD43A6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Membership</w:t>
      </w:r>
    </w:p>
    <w:p w14:paraId="31D8EEAE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Programs</w:t>
      </w:r>
    </w:p>
    <w:p w14:paraId="6A49459A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Committees</w:t>
      </w:r>
    </w:p>
    <w:p w14:paraId="1800253A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Some history</w:t>
      </w:r>
    </w:p>
    <w:p w14:paraId="58A0D459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Goals</w:t>
      </w:r>
    </w:p>
    <w:p w14:paraId="2CFF2F9A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Areas</w:t>
      </w:r>
    </w:p>
    <w:p w14:paraId="54D1F58B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Organization structure</w:t>
      </w:r>
    </w:p>
    <w:p w14:paraId="15C5C418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Roles/expectations</w:t>
      </w:r>
    </w:p>
    <w:p w14:paraId="5F008417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Policies/Guidelines/Procedures</w:t>
      </w:r>
    </w:p>
    <w:p w14:paraId="31D8491D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Strategic Assessments</w:t>
      </w:r>
    </w:p>
    <w:p w14:paraId="5179A072" w14:textId="77777777" w:rsidR="00D65BFE" w:rsidRPr="00D65BFE" w:rsidRDefault="00D65BFE" w:rsidP="00D65BFE">
      <w:pPr>
        <w:pStyle w:val="ListParagraph"/>
        <w:numPr>
          <w:ilvl w:val="1"/>
          <w:numId w:val="1"/>
        </w:numPr>
        <w:rPr>
          <w:rFonts w:ascii="Arial" w:hAnsi="Arial"/>
          <w:color w:val="565559"/>
          <w:sz w:val="20"/>
        </w:rPr>
      </w:pPr>
      <w:r w:rsidRPr="00D65BFE">
        <w:rPr>
          <w:rFonts w:ascii="Arial" w:hAnsi="Arial"/>
          <w:color w:val="565559"/>
          <w:sz w:val="20"/>
        </w:rPr>
        <w:t>And, other miscellaneous information</w:t>
      </w:r>
    </w:p>
    <w:p w14:paraId="420D171F" w14:textId="77777777" w:rsidR="006D2F0A" w:rsidRPr="005371F4" w:rsidRDefault="006D2F0A" w:rsidP="006D2F0A">
      <w:pPr>
        <w:rPr>
          <w:rFonts w:ascii="Arial" w:hAnsi="Arial"/>
          <w:color w:val="565559"/>
          <w:sz w:val="20"/>
        </w:rPr>
      </w:pPr>
    </w:p>
    <w:p w14:paraId="0B3CD4B6" w14:textId="77777777" w:rsidR="003356B4" w:rsidRDefault="000F7C32" w:rsidP="006D2F0A">
      <w:pPr>
        <w:rPr>
          <w:rFonts w:ascii="Arial" w:hAnsi="Arial"/>
          <w:color w:val="565559"/>
          <w:sz w:val="20"/>
        </w:rPr>
      </w:pPr>
      <w:r>
        <w:rPr>
          <w:rFonts w:ascii="Arial" w:hAnsi="Arial"/>
          <w:color w:val="565559"/>
          <w:sz w:val="20"/>
        </w:rPr>
        <w:t>Due to size, t</w:t>
      </w:r>
      <w:r w:rsidR="006D2F0A" w:rsidRPr="005371F4">
        <w:rPr>
          <w:rFonts w:ascii="Arial" w:hAnsi="Arial"/>
          <w:color w:val="565559"/>
          <w:sz w:val="20"/>
        </w:rPr>
        <w:t>he PowerPoint is in the CNY ATD Dropbox, ‘org’ folder</w:t>
      </w:r>
      <w:r w:rsidR="00E53970">
        <w:rPr>
          <w:rFonts w:ascii="Arial" w:hAnsi="Arial"/>
          <w:color w:val="565559"/>
          <w:sz w:val="20"/>
        </w:rPr>
        <w:t xml:space="preserve"> – suggest downloading or saving it so you can view the notes</w:t>
      </w:r>
      <w:r w:rsidR="006D2F0A" w:rsidRPr="005371F4">
        <w:rPr>
          <w:rFonts w:ascii="Arial" w:hAnsi="Arial"/>
          <w:color w:val="565559"/>
          <w:sz w:val="20"/>
        </w:rPr>
        <w:t xml:space="preserve"> </w:t>
      </w:r>
      <w:r w:rsidR="003356B4">
        <w:rPr>
          <w:rFonts w:ascii="Arial" w:hAnsi="Arial"/>
          <w:color w:val="565559"/>
          <w:sz w:val="20"/>
        </w:rPr>
        <w:t>(previous leadership team members have found the notes interesting and helpful)</w:t>
      </w:r>
    </w:p>
    <w:p w14:paraId="37B8F26E" w14:textId="77777777" w:rsidR="00F01871" w:rsidRDefault="003356B4" w:rsidP="006D2F0A">
      <w:r>
        <w:rPr>
          <w:rFonts w:ascii="Arial" w:hAnsi="Arial"/>
          <w:color w:val="565559"/>
          <w:sz w:val="20"/>
        </w:rPr>
        <w:t>H</w:t>
      </w:r>
      <w:r w:rsidR="006D2F0A" w:rsidRPr="005371F4">
        <w:rPr>
          <w:rFonts w:ascii="Arial" w:hAnsi="Arial"/>
          <w:color w:val="565559"/>
          <w:sz w:val="20"/>
        </w:rPr>
        <w:t>ere is the link</w:t>
      </w:r>
      <w:r>
        <w:rPr>
          <w:rFonts w:ascii="Arial" w:hAnsi="Arial"/>
          <w:color w:val="565559"/>
          <w:sz w:val="20"/>
        </w:rPr>
        <w:t xml:space="preserve"> to the PPT - </w:t>
      </w:r>
      <w:r w:rsidR="006D2F0A">
        <w:rPr>
          <w:rFonts w:ascii="Arial" w:hAnsi="Arial"/>
          <w:color w:val="002060"/>
          <w:sz w:val="20"/>
        </w:rPr>
        <w:t xml:space="preserve"> </w:t>
      </w:r>
      <w:hyperlink r:id="rId5" w:history="1">
        <w:r w:rsidR="00F01871" w:rsidRPr="00854F70">
          <w:rPr>
            <w:rStyle w:val="Hyperlink"/>
          </w:rPr>
          <w:t>https://www.dropbox.com/home/org?preview=Onboardg.pptx</w:t>
        </w:r>
      </w:hyperlink>
    </w:p>
    <w:p w14:paraId="4D393529" w14:textId="77777777" w:rsidR="003356B4" w:rsidRDefault="006D2F0A" w:rsidP="006D2F0A">
      <w:pPr>
        <w:rPr>
          <w:rFonts w:ascii="Arial" w:hAnsi="Arial"/>
          <w:color w:val="565559"/>
          <w:sz w:val="20"/>
        </w:rPr>
      </w:pPr>
      <w:r w:rsidRPr="005371F4">
        <w:rPr>
          <w:rFonts w:ascii="Arial" w:hAnsi="Arial"/>
          <w:color w:val="565559"/>
          <w:sz w:val="20"/>
        </w:rPr>
        <w:t>This ‘org’ folder also has various policy and onboarding documents referred to in the PowerPoint</w:t>
      </w:r>
      <w:r w:rsidR="003356B4">
        <w:rPr>
          <w:rFonts w:ascii="Arial" w:hAnsi="Arial"/>
          <w:color w:val="565559"/>
          <w:sz w:val="20"/>
        </w:rPr>
        <w:t xml:space="preserve">…. </w:t>
      </w:r>
    </w:p>
    <w:p w14:paraId="26B93F83" w14:textId="77777777" w:rsidR="003356B4" w:rsidRDefault="003356B4" w:rsidP="006D2F0A">
      <w:pPr>
        <w:rPr>
          <w:rFonts w:ascii="Arial" w:hAnsi="Arial"/>
          <w:b/>
          <w:i/>
          <w:color w:val="565559"/>
          <w:sz w:val="20"/>
        </w:rPr>
      </w:pPr>
      <w:r w:rsidRPr="003356B4">
        <w:rPr>
          <w:rFonts w:ascii="Arial" w:hAnsi="Arial"/>
          <w:b/>
          <w:i/>
          <w:color w:val="565559"/>
          <w:sz w:val="20"/>
        </w:rPr>
        <w:t xml:space="preserve">** 2 documents </w:t>
      </w:r>
      <w:r w:rsidR="00F01871">
        <w:rPr>
          <w:rFonts w:ascii="Arial" w:hAnsi="Arial"/>
          <w:b/>
          <w:i/>
          <w:color w:val="565559"/>
          <w:sz w:val="20"/>
        </w:rPr>
        <w:t xml:space="preserve">that </w:t>
      </w:r>
      <w:r w:rsidRPr="003356B4">
        <w:rPr>
          <w:rFonts w:ascii="Arial" w:hAnsi="Arial"/>
          <w:b/>
          <w:i/>
          <w:color w:val="565559"/>
          <w:sz w:val="20"/>
        </w:rPr>
        <w:t>should be reviewed</w:t>
      </w:r>
    </w:p>
    <w:p w14:paraId="2BC6415C" w14:textId="77777777" w:rsidR="00F01871" w:rsidRDefault="00F01871" w:rsidP="00F01871">
      <w:pPr>
        <w:pStyle w:val="ListParagraph"/>
        <w:numPr>
          <w:ilvl w:val="0"/>
          <w:numId w:val="7"/>
        </w:numPr>
        <w:rPr>
          <w:rFonts w:ascii="Arial" w:hAnsi="Arial"/>
          <w:b/>
          <w:i/>
          <w:color w:val="565559"/>
          <w:sz w:val="20"/>
        </w:rPr>
      </w:pPr>
      <w:r>
        <w:rPr>
          <w:rFonts w:ascii="Arial" w:hAnsi="Arial"/>
          <w:b/>
          <w:i/>
          <w:color w:val="565559"/>
          <w:sz w:val="20"/>
        </w:rPr>
        <w:t>Leadership Team as Ambassadors (document titled Ambassadors in policies folder) – in line w/ this year’s area awareness/it takes a village efforts, please review the various ways you can support each other</w:t>
      </w:r>
    </w:p>
    <w:p w14:paraId="6FC625CF" w14:textId="77777777" w:rsidR="00F01871" w:rsidRDefault="00F01871" w:rsidP="00F01871">
      <w:pPr>
        <w:pStyle w:val="ListParagraph"/>
        <w:numPr>
          <w:ilvl w:val="0"/>
          <w:numId w:val="7"/>
        </w:numPr>
        <w:rPr>
          <w:rFonts w:ascii="Arial" w:hAnsi="Arial"/>
          <w:b/>
          <w:i/>
          <w:color w:val="565559"/>
          <w:sz w:val="20"/>
        </w:rPr>
      </w:pPr>
      <w:r>
        <w:rPr>
          <w:rFonts w:ascii="Arial" w:hAnsi="Arial"/>
          <w:b/>
          <w:i/>
          <w:color w:val="565559"/>
          <w:sz w:val="20"/>
        </w:rPr>
        <w:t>Committee Best Practices – to reinforce ways that can make strong committees</w:t>
      </w:r>
    </w:p>
    <w:p w14:paraId="1FA569AB" w14:textId="77777777" w:rsidR="003356B4" w:rsidRPr="005371F4" w:rsidRDefault="003356B4" w:rsidP="006D2F0A">
      <w:pPr>
        <w:rPr>
          <w:rFonts w:ascii="Arial" w:hAnsi="Arial"/>
          <w:color w:val="565559"/>
          <w:sz w:val="20"/>
        </w:rPr>
      </w:pPr>
    </w:p>
    <w:p w14:paraId="76421D33" w14:textId="77777777" w:rsidR="006D2F0A" w:rsidRPr="005371F4" w:rsidRDefault="006D2F0A" w:rsidP="006D2F0A">
      <w:pPr>
        <w:rPr>
          <w:rFonts w:ascii="Arial" w:hAnsi="Arial"/>
          <w:color w:val="565559"/>
          <w:sz w:val="20"/>
        </w:rPr>
      </w:pPr>
      <w:r w:rsidRPr="005371F4">
        <w:rPr>
          <w:rFonts w:ascii="Arial" w:hAnsi="Arial"/>
          <w:color w:val="565559"/>
          <w:sz w:val="20"/>
        </w:rPr>
        <w:t>While this approach simplif</w:t>
      </w:r>
      <w:r w:rsidR="00E53970">
        <w:rPr>
          <w:rFonts w:ascii="Arial" w:hAnsi="Arial"/>
          <w:color w:val="565559"/>
          <w:sz w:val="20"/>
        </w:rPr>
        <w:t>ies</w:t>
      </w:r>
      <w:r w:rsidRPr="005371F4">
        <w:rPr>
          <w:rFonts w:ascii="Arial" w:hAnsi="Arial"/>
          <w:color w:val="565559"/>
          <w:sz w:val="20"/>
        </w:rPr>
        <w:t xml:space="preserve"> the annual onboarding process for continuing leadership team members, it was also decided that new leadership team members should also be provided one-on-one meetings to review onboarding items in this PowerPoint along with specific discussions regarding their specific areas and expectations…… I will be contacting new leadership team members to schedule times to meet for further onboarding, especially to review their areas’ responsibilities, plans, targets, etc    </w:t>
      </w:r>
    </w:p>
    <w:p w14:paraId="61672B08" w14:textId="77777777" w:rsidR="00616F1B" w:rsidRPr="005371F4" w:rsidRDefault="00616F1B">
      <w:pPr>
        <w:rPr>
          <w:color w:val="565559"/>
        </w:rPr>
      </w:pPr>
    </w:p>
    <w:p w14:paraId="4DEAB556" w14:textId="77777777" w:rsidR="00993634" w:rsidRDefault="00993634" w:rsidP="00993634">
      <w:pPr>
        <w:rPr>
          <w:rFonts w:ascii="Arial" w:hAnsi="Arial"/>
          <w:color w:val="565559"/>
          <w:sz w:val="20"/>
        </w:rPr>
      </w:pPr>
      <w:r w:rsidRPr="005371F4">
        <w:rPr>
          <w:rFonts w:ascii="Arial" w:hAnsi="Arial"/>
          <w:color w:val="565559"/>
          <w:sz w:val="20"/>
        </w:rPr>
        <w:t>Our goal is to ensure you feel comfortable going into your new leadership team role and that your area</w:t>
      </w:r>
      <w:r w:rsidR="00F01871">
        <w:rPr>
          <w:rFonts w:ascii="Arial" w:hAnsi="Arial"/>
          <w:color w:val="565559"/>
          <w:sz w:val="20"/>
        </w:rPr>
        <w:t>’s</w:t>
      </w:r>
      <w:r w:rsidRPr="005371F4">
        <w:rPr>
          <w:rFonts w:ascii="Arial" w:hAnsi="Arial"/>
          <w:color w:val="565559"/>
          <w:sz w:val="20"/>
        </w:rPr>
        <w:t xml:space="preserve"> </w:t>
      </w:r>
      <w:r w:rsidR="00F01871">
        <w:rPr>
          <w:rFonts w:ascii="Arial" w:hAnsi="Arial"/>
          <w:color w:val="565559"/>
          <w:sz w:val="20"/>
        </w:rPr>
        <w:t>c</w:t>
      </w:r>
      <w:r w:rsidRPr="005371F4">
        <w:rPr>
          <w:rFonts w:ascii="Arial" w:hAnsi="Arial"/>
          <w:color w:val="565559"/>
          <w:sz w:val="20"/>
        </w:rPr>
        <w:t xml:space="preserve">ommittee </w:t>
      </w:r>
      <w:r w:rsidR="00F01871">
        <w:rPr>
          <w:rFonts w:ascii="Arial" w:hAnsi="Arial"/>
          <w:color w:val="565559"/>
          <w:sz w:val="20"/>
        </w:rPr>
        <w:t xml:space="preserve">and activities </w:t>
      </w:r>
      <w:r w:rsidRPr="005371F4">
        <w:rPr>
          <w:rFonts w:ascii="Arial" w:hAnsi="Arial"/>
          <w:color w:val="565559"/>
          <w:sz w:val="20"/>
        </w:rPr>
        <w:t xml:space="preserve">continue </w:t>
      </w:r>
      <w:r w:rsidR="00F01871">
        <w:rPr>
          <w:rFonts w:ascii="Arial" w:hAnsi="Arial"/>
          <w:color w:val="565559"/>
          <w:sz w:val="20"/>
        </w:rPr>
        <w:t>to meet CNY ATD’s needs</w:t>
      </w:r>
      <w:r w:rsidRPr="005371F4">
        <w:rPr>
          <w:rFonts w:ascii="Arial" w:hAnsi="Arial"/>
          <w:color w:val="565559"/>
          <w:sz w:val="20"/>
        </w:rPr>
        <w:t>. Meanwhile, if, at any time, you have any questions, concerns, etc, please let me know and we’ll address them</w:t>
      </w:r>
      <w:r w:rsidR="00F01871">
        <w:rPr>
          <w:rFonts w:ascii="Arial" w:hAnsi="Arial"/>
          <w:color w:val="565559"/>
          <w:sz w:val="20"/>
        </w:rPr>
        <w:t>.</w:t>
      </w:r>
    </w:p>
    <w:p w14:paraId="403B7F81" w14:textId="77777777" w:rsidR="00F01871" w:rsidRDefault="00F01871" w:rsidP="00993634">
      <w:pPr>
        <w:rPr>
          <w:rFonts w:ascii="Arial" w:hAnsi="Arial"/>
          <w:color w:val="565559"/>
          <w:sz w:val="20"/>
        </w:rPr>
      </w:pPr>
    </w:p>
    <w:p w14:paraId="45975AD8" w14:textId="77777777" w:rsidR="00F01871" w:rsidRPr="005371F4" w:rsidRDefault="00F01871" w:rsidP="00993634">
      <w:pPr>
        <w:rPr>
          <w:rFonts w:ascii="Arial" w:hAnsi="Arial"/>
          <w:color w:val="565559"/>
          <w:sz w:val="20"/>
        </w:rPr>
      </w:pPr>
      <w:r>
        <w:rPr>
          <w:rFonts w:ascii="Arial" w:hAnsi="Arial"/>
          <w:color w:val="565559"/>
          <w:sz w:val="20"/>
        </w:rPr>
        <w:t>In keeping with the 100% participation, please let me know when you have completed your review of the Onboarding PPT….. thanks for agreeing to be on CNY ATD’s leadership team</w:t>
      </w:r>
    </w:p>
    <w:p w14:paraId="5A84E849" w14:textId="77777777" w:rsidR="00993634" w:rsidRPr="005371F4" w:rsidRDefault="00993634" w:rsidP="00993634">
      <w:pPr>
        <w:rPr>
          <w:color w:val="565559"/>
        </w:rPr>
      </w:pPr>
    </w:p>
    <w:p w14:paraId="12D9C392" w14:textId="77777777" w:rsidR="009C6BDF" w:rsidRDefault="009C6BDF" w:rsidP="009C6BDF">
      <w:pPr>
        <w:rPr>
          <w:rFonts w:ascii="Arial" w:eastAsiaTheme="minorEastAsia" w:hAnsi="Arial" w:cs="Arial"/>
          <w:b/>
          <w:bCs/>
          <w:noProof/>
          <w:color w:val="565559"/>
          <w:sz w:val="24"/>
          <w:szCs w:val="24"/>
        </w:rPr>
      </w:pPr>
      <w:bookmarkStart w:id="0" w:name="_MailAutoSig"/>
      <w:r>
        <w:rPr>
          <w:rFonts w:ascii="Arial" w:eastAsiaTheme="minorEastAsia" w:hAnsi="Arial" w:cs="Arial"/>
          <w:b/>
          <w:bCs/>
          <w:noProof/>
          <w:color w:val="565559"/>
        </w:rPr>
        <w:t>Brenda Grady</w:t>
      </w:r>
    </w:p>
    <w:p w14:paraId="47308451" w14:textId="77777777" w:rsidR="009C6BDF" w:rsidRDefault="009C6BDF" w:rsidP="009C6BDF">
      <w:pPr>
        <w:rPr>
          <w:rFonts w:ascii="Arial" w:eastAsiaTheme="minorEastAsia" w:hAnsi="Arial" w:cs="Arial"/>
          <w:b/>
          <w:bCs/>
          <w:noProof/>
          <w:color w:val="565559"/>
        </w:rPr>
      </w:pPr>
      <w:r>
        <w:rPr>
          <w:rFonts w:ascii="Arial" w:eastAsiaTheme="minorEastAsia" w:hAnsi="Arial" w:cs="Arial"/>
          <w:b/>
          <w:bCs/>
          <w:noProof/>
          <w:color w:val="565559"/>
        </w:rPr>
        <w:t>Managing Director</w:t>
      </w:r>
    </w:p>
    <w:p w14:paraId="2B50EDD2" w14:textId="77777777" w:rsidR="009C6BDF" w:rsidRDefault="009C6BDF" w:rsidP="009C6BDF">
      <w:pPr>
        <w:rPr>
          <w:rFonts w:ascii="Arial" w:eastAsiaTheme="minorEastAsia" w:hAnsi="Arial" w:cs="Arial"/>
          <w:i/>
          <w:iCs/>
          <w:noProof/>
          <w:color w:val="565559"/>
          <w:sz w:val="20"/>
          <w:szCs w:val="20"/>
        </w:rPr>
      </w:pPr>
      <w:r>
        <w:rPr>
          <w:rFonts w:ascii="Arial" w:eastAsiaTheme="minorEastAsia" w:hAnsi="Arial" w:cs="Arial"/>
          <w:b/>
          <w:bCs/>
          <w:noProof/>
          <w:color w:val="565559"/>
        </w:rPr>
        <w:t>CNY ATD</w:t>
      </w:r>
    </w:p>
    <w:p w14:paraId="5AC05553" w14:textId="77777777" w:rsidR="009C6BDF" w:rsidRDefault="009C6BDF" w:rsidP="009C6BDF">
      <w:pPr>
        <w:rPr>
          <w:rFonts w:ascii="Arial" w:eastAsiaTheme="minorEastAsia" w:hAnsi="Arial" w:cs="Arial"/>
          <w:noProof/>
          <w:color w:val="565559"/>
          <w:sz w:val="20"/>
          <w:szCs w:val="20"/>
        </w:rPr>
      </w:pPr>
      <w:hyperlink r:id="rId6" w:history="1">
        <w:r>
          <w:rPr>
            <w:rStyle w:val="Hyperlink"/>
            <w:rFonts w:ascii="Arial" w:eastAsiaTheme="minorEastAsia" w:hAnsi="Arial" w:cs="Arial"/>
            <w:noProof/>
            <w:color w:val="565559"/>
            <w:sz w:val="20"/>
            <w:szCs w:val="20"/>
          </w:rPr>
          <w:t>info@cnyatd.org</w:t>
        </w:r>
      </w:hyperlink>
      <w:r>
        <w:rPr>
          <w:rFonts w:ascii="Arial" w:eastAsiaTheme="minorEastAsia" w:hAnsi="Arial" w:cs="Arial"/>
          <w:noProof/>
          <w:color w:val="565559"/>
          <w:sz w:val="20"/>
          <w:szCs w:val="20"/>
        </w:rPr>
        <w:t xml:space="preserve"> </w:t>
      </w:r>
    </w:p>
    <w:p w14:paraId="1F96284C" w14:textId="77777777" w:rsidR="009C6BDF" w:rsidRDefault="009C6BDF" w:rsidP="009C6BDF">
      <w:pPr>
        <w:rPr>
          <w:rFonts w:ascii="Arial" w:eastAsiaTheme="minorEastAsia" w:hAnsi="Arial" w:cs="Arial"/>
          <w:noProof/>
          <w:color w:val="565559"/>
          <w:sz w:val="20"/>
          <w:szCs w:val="20"/>
        </w:rPr>
      </w:pPr>
      <w:r>
        <w:rPr>
          <w:rFonts w:ascii="Arial" w:eastAsiaTheme="minorEastAsia" w:hAnsi="Arial" w:cs="Arial"/>
          <w:noProof/>
          <w:color w:val="565559"/>
          <w:sz w:val="20"/>
          <w:szCs w:val="20"/>
        </w:rPr>
        <w:t>315.546.2783</w:t>
      </w:r>
    </w:p>
    <w:p w14:paraId="5E94A899" w14:textId="77777777" w:rsidR="009C6BDF" w:rsidRDefault="009C6BDF" w:rsidP="009C6BDF">
      <w:pPr>
        <w:rPr>
          <w:rFonts w:eastAsiaTheme="minorEastAsia"/>
          <w:noProof/>
          <w:color w:val="565559"/>
          <w:u w:val="single"/>
        </w:rPr>
      </w:pPr>
      <w:hyperlink r:id="rId7" w:history="1">
        <w:r>
          <w:rPr>
            <w:rStyle w:val="Hyperlink"/>
            <w:rFonts w:ascii="Arial" w:eastAsiaTheme="minorEastAsia" w:hAnsi="Arial" w:cs="Arial"/>
            <w:noProof/>
            <w:color w:val="565559"/>
            <w:sz w:val="20"/>
            <w:szCs w:val="20"/>
          </w:rPr>
          <w:t>cnyatd.org</w:t>
        </w:r>
      </w:hyperlink>
    </w:p>
    <w:p w14:paraId="0814F03E" w14:textId="4702AD51" w:rsidR="009C6BDF" w:rsidRDefault="009C6BDF" w:rsidP="009C6BDF">
      <w:pPr>
        <w:rPr>
          <w:rFonts w:eastAsiaTheme="minorEastAsia"/>
          <w:noProof/>
          <w:color w:val="C10013"/>
        </w:rPr>
      </w:pPr>
      <w:r>
        <w:rPr>
          <w:rFonts w:ascii="Arial" w:eastAsiaTheme="minorEastAsia" w:hAnsi="Arial" w:cs="Arial"/>
          <w:noProof/>
          <w:color w:val="C10013"/>
        </w:rPr>
        <w:drawing>
          <wp:inline distT="0" distB="0" distL="0" distR="0" wp14:anchorId="37715BC1" wp14:editId="6751C515">
            <wp:extent cx="1718945" cy="457200"/>
            <wp:effectExtent l="0" t="0" r="0" b="0"/>
            <wp:docPr id="1" name="Picture 1" descr="Central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New Yo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3B43" w14:textId="77777777" w:rsidR="009C6BDF" w:rsidRDefault="009C6BDF" w:rsidP="009C6BDF">
      <w:pPr>
        <w:rPr>
          <w:rFonts w:ascii="Arial" w:eastAsiaTheme="minorEastAsia" w:hAnsi="Arial" w:cs="Arial"/>
          <w:b/>
          <w:bCs/>
          <w:noProof/>
          <w:color w:val="565559"/>
        </w:rPr>
      </w:pPr>
      <w:r>
        <w:rPr>
          <w:rFonts w:ascii="Arial" w:eastAsiaTheme="minorEastAsia" w:hAnsi="Arial" w:cs="Arial"/>
          <w:b/>
          <w:bCs/>
          <w:i/>
          <w:iCs/>
          <w:noProof/>
          <w:color w:val="565559"/>
          <w:sz w:val="20"/>
          <w:szCs w:val="20"/>
        </w:rPr>
        <w:t>Celebrating Employee Learning all year long!</w:t>
      </w:r>
      <w:bookmarkEnd w:id="0"/>
    </w:p>
    <w:p w14:paraId="37D00DDD" w14:textId="77777777" w:rsidR="00E53970" w:rsidRPr="005371F4" w:rsidRDefault="00E53970" w:rsidP="00E53970">
      <w:pPr>
        <w:rPr>
          <w:color w:val="565559"/>
        </w:rPr>
      </w:pPr>
      <w:bookmarkStart w:id="1" w:name="_GoBack"/>
      <w:bookmarkEnd w:id="1"/>
    </w:p>
    <w:sectPr w:rsidR="00E53970" w:rsidRPr="005371F4" w:rsidSect="009936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7DC"/>
    <w:multiLevelType w:val="hybridMultilevel"/>
    <w:tmpl w:val="5B4CF83A"/>
    <w:lvl w:ilvl="0" w:tplc="CFE66A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2668"/>
    <w:multiLevelType w:val="hybridMultilevel"/>
    <w:tmpl w:val="190A0712"/>
    <w:lvl w:ilvl="0" w:tplc="23A49B30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614C9F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4A7A"/>
    <w:multiLevelType w:val="hybridMultilevel"/>
    <w:tmpl w:val="DCD211FA"/>
    <w:lvl w:ilvl="0" w:tplc="23A49B30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614C9F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195"/>
    <w:multiLevelType w:val="hybridMultilevel"/>
    <w:tmpl w:val="30EA0842"/>
    <w:lvl w:ilvl="0" w:tplc="23A49B30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6958"/>
    <w:multiLevelType w:val="hybridMultilevel"/>
    <w:tmpl w:val="0E86A5D8"/>
    <w:lvl w:ilvl="0" w:tplc="3EEA07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F0A"/>
    <w:rsid w:val="000F2A3F"/>
    <w:rsid w:val="000F7C32"/>
    <w:rsid w:val="001E4FB5"/>
    <w:rsid w:val="003356B4"/>
    <w:rsid w:val="003C5A89"/>
    <w:rsid w:val="005371F4"/>
    <w:rsid w:val="00616F1B"/>
    <w:rsid w:val="00640F40"/>
    <w:rsid w:val="006D2F0A"/>
    <w:rsid w:val="00831D11"/>
    <w:rsid w:val="00993634"/>
    <w:rsid w:val="009C6BDF"/>
    <w:rsid w:val="00A41E13"/>
    <w:rsid w:val="00B2188C"/>
    <w:rsid w:val="00BD0948"/>
    <w:rsid w:val="00C8132F"/>
    <w:rsid w:val="00D65BFE"/>
    <w:rsid w:val="00E34D68"/>
    <w:rsid w:val="00E53970"/>
    <w:rsid w:val="00E80158"/>
    <w:rsid w:val="00F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11AB"/>
  <w15:docId w15:val="{1BA35233-637D-4EF9-A60F-8A9E98B0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F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nyat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nyatd.org" TargetMode="External"/><Relationship Id="rId5" Type="http://schemas.openxmlformats.org/officeDocument/2006/relationships/hyperlink" Target="https://www.dropbox.com/home/org?preview=Onboardg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Grady</dc:creator>
  <cp:lastModifiedBy>Brenda Grady</cp:lastModifiedBy>
  <cp:revision>24</cp:revision>
  <dcterms:created xsi:type="dcterms:W3CDTF">2015-12-29T18:33:00Z</dcterms:created>
  <dcterms:modified xsi:type="dcterms:W3CDTF">2018-06-01T12:58:00Z</dcterms:modified>
</cp:coreProperties>
</file>