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902B3" w14:textId="6787775A" w:rsidR="0041297A" w:rsidRDefault="00F27E0B" w:rsidP="003B41F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SCHEDULING ZOOM</w:t>
      </w:r>
      <w:r w:rsidR="0041297A" w:rsidRPr="0041297A">
        <w:rPr>
          <w:b/>
          <w:bCs/>
          <w:u w:val="single"/>
        </w:rPr>
        <w:t xml:space="preserve"> AND </w:t>
      </w:r>
      <w:r>
        <w:rPr>
          <w:b/>
          <w:bCs/>
          <w:u w:val="single"/>
        </w:rPr>
        <w:t>POSTING TO WEBSITE</w:t>
      </w:r>
      <w:r w:rsidR="0041297A" w:rsidRPr="0041297A">
        <w:rPr>
          <w:b/>
          <w:bCs/>
          <w:u w:val="single"/>
        </w:rPr>
        <w:t xml:space="preserve"> </w:t>
      </w:r>
    </w:p>
    <w:p w14:paraId="72661152" w14:textId="50B37DF6" w:rsidR="0041297A" w:rsidRDefault="0041297A">
      <w:pPr>
        <w:rPr>
          <w:b/>
          <w:bCs/>
          <w:u w:val="single"/>
        </w:rPr>
      </w:pPr>
    </w:p>
    <w:p w14:paraId="10F413EC" w14:textId="0F990513" w:rsidR="0041297A" w:rsidRPr="0041297A" w:rsidRDefault="0041297A">
      <w:r w:rsidRPr="00DA77D6">
        <w:rPr>
          <w:b/>
          <w:bCs/>
          <w:u w:val="single"/>
        </w:rPr>
        <w:t>Summary:</w:t>
      </w:r>
      <w:r w:rsidRPr="0041297A">
        <w:t xml:space="preserve"> </w:t>
      </w:r>
      <w:r w:rsidR="00F27E0B">
        <w:t>VP of Technology and Director of Technology</w:t>
      </w:r>
      <w:r w:rsidR="00AF0C05">
        <w:t xml:space="preserve"> will be responsible for </w:t>
      </w:r>
      <w:r w:rsidR="00F27E0B">
        <w:t>scheduling events in Zoom and p</w:t>
      </w:r>
      <w:r w:rsidRPr="0041297A">
        <w:t xml:space="preserve">osting events </w:t>
      </w:r>
      <w:r w:rsidR="00AF0C05">
        <w:t>on the Website</w:t>
      </w:r>
      <w:r w:rsidR="00480D16">
        <w:t>.</w:t>
      </w:r>
    </w:p>
    <w:p w14:paraId="4D9FDFFC" w14:textId="59CE4AD6" w:rsidR="0041297A" w:rsidRPr="0041297A" w:rsidRDefault="00AF0C05">
      <w:r w:rsidRPr="003B41F4">
        <w:rPr>
          <w:b/>
          <w:bCs/>
        </w:rPr>
        <w:t>Specific Tasks</w:t>
      </w:r>
      <w:r>
        <w:t>:</w:t>
      </w:r>
    </w:p>
    <w:p w14:paraId="5B23C591" w14:textId="046FE51D" w:rsidR="0041297A" w:rsidRDefault="0041297A" w:rsidP="00AF0C05">
      <w:pPr>
        <w:pStyle w:val="ListParagraph"/>
        <w:numPr>
          <w:ilvl w:val="0"/>
          <w:numId w:val="1"/>
        </w:numPr>
      </w:pPr>
      <w:r w:rsidRPr="0041297A">
        <w:t xml:space="preserve">VP of Programs and SIG Manager will </w:t>
      </w:r>
      <w:r w:rsidR="00AF0C05">
        <w:t>coordinate all program information</w:t>
      </w:r>
      <w:r w:rsidR="002B3A0F">
        <w:t xml:space="preserve"> and logistics</w:t>
      </w:r>
      <w:r w:rsidR="00AF0C05">
        <w:t xml:space="preserve"> related to presenters</w:t>
      </w:r>
      <w:r w:rsidR="002B3A0F">
        <w:t>, virtual platform (e.g., Zoom),</w:t>
      </w:r>
      <w:r w:rsidR="00AF0C05">
        <w:t xml:space="preserve"> and location</w:t>
      </w:r>
      <w:r w:rsidR="002B3A0F">
        <w:t>, if applicable</w:t>
      </w:r>
      <w:r w:rsidR="00AF0C05">
        <w:t xml:space="preserve">. </w:t>
      </w:r>
      <w:r w:rsidRPr="0041297A">
        <w:t xml:space="preserve"> At present, and based on </w:t>
      </w:r>
      <w:r w:rsidR="00AF0C05">
        <w:t xml:space="preserve">the </w:t>
      </w:r>
      <w:r w:rsidRPr="0041297A">
        <w:t xml:space="preserve">current workflow being applied, both </w:t>
      </w:r>
      <w:r w:rsidR="002B3A0F">
        <w:t>the VP of Programs</w:t>
      </w:r>
      <w:r w:rsidRPr="0041297A">
        <w:t xml:space="preserve"> and</w:t>
      </w:r>
      <w:r w:rsidR="002B3A0F">
        <w:t xml:space="preserve"> the SIG Manager</w:t>
      </w:r>
      <w:r w:rsidRPr="0041297A">
        <w:t xml:space="preserve"> will </w:t>
      </w:r>
      <w:r w:rsidR="00AF0C05">
        <w:t xml:space="preserve">add the details </w:t>
      </w:r>
      <w:r w:rsidR="00AF0C05" w:rsidRPr="0041297A">
        <w:t>of</w:t>
      </w:r>
      <w:r w:rsidRPr="0041297A">
        <w:t xml:space="preserve"> their respective programs</w:t>
      </w:r>
      <w:r w:rsidR="00AF0C05">
        <w:t xml:space="preserve"> </w:t>
      </w:r>
      <w:r w:rsidR="002B3A0F">
        <w:t>to</w:t>
      </w:r>
      <w:r w:rsidR="00AF0C05">
        <w:t xml:space="preserve"> the Google Drive</w:t>
      </w:r>
      <w:r w:rsidRPr="0041297A">
        <w:t xml:space="preserve"> </w:t>
      </w:r>
      <w:r w:rsidR="003B41F4">
        <w:t>M</w:t>
      </w:r>
      <w:r w:rsidRPr="0041297A">
        <w:t>onth/</w:t>
      </w:r>
      <w:r w:rsidR="003B41F4">
        <w:t>E</w:t>
      </w:r>
      <w:r w:rsidRPr="0041297A">
        <w:t>vent folder</w:t>
      </w:r>
      <w:r w:rsidR="002B3A0F">
        <w:t>.</w:t>
      </w:r>
      <w:r w:rsidRPr="0041297A">
        <w:t xml:space="preserve"> </w:t>
      </w:r>
      <w:r w:rsidR="003B41F4">
        <w:t>(6-20 example below)</w:t>
      </w:r>
    </w:p>
    <w:p w14:paraId="243326C7" w14:textId="77777777" w:rsidR="0041297A" w:rsidRDefault="0041297A">
      <w:pPr>
        <w:rPr>
          <w:noProof/>
        </w:rPr>
      </w:pPr>
    </w:p>
    <w:p w14:paraId="5631F477" w14:textId="59E66B15" w:rsidR="0041297A" w:rsidRDefault="0041297A">
      <w:pPr>
        <w:rPr>
          <w:noProof/>
        </w:rPr>
      </w:pPr>
      <w:r>
        <w:rPr>
          <w:noProof/>
        </w:rPr>
        <w:drawing>
          <wp:inline distT="0" distB="0" distL="0" distR="0" wp14:anchorId="77A6E189" wp14:editId="02300A7D">
            <wp:extent cx="5943600" cy="198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CBA38" w14:textId="1A970519" w:rsidR="0041297A" w:rsidRDefault="0041297A">
      <w:pPr>
        <w:rPr>
          <w:noProof/>
        </w:rPr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60FD6BAF" wp14:editId="22EC5DF4">
            <wp:extent cx="3741420" cy="182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</w:p>
    <w:p w14:paraId="2EAB50BF" w14:textId="45C85478" w:rsidR="00AF0C05" w:rsidRDefault="00AF0C05">
      <w:pPr>
        <w:rPr>
          <w:noProof/>
        </w:rPr>
      </w:pPr>
      <w:r>
        <w:rPr>
          <w:noProof/>
        </w:rPr>
        <w:t xml:space="preserve">                                       </w:t>
      </w:r>
      <w:r>
        <w:rPr>
          <w:noProof/>
        </w:rPr>
        <w:drawing>
          <wp:inline distT="0" distB="0" distL="0" distR="0" wp14:anchorId="612F2015" wp14:editId="3E5876D5">
            <wp:extent cx="2948940" cy="3200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23236" w14:textId="38319FFE" w:rsidR="00AF0C05" w:rsidRDefault="00480D16" w:rsidP="00AF0C05">
      <w:pPr>
        <w:pStyle w:val="ListParagraph"/>
        <w:numPr>
          <w:ilvl w:val="0"/>
          <w:numId w:val="1"/>
        </w:numPr>
      </w:pPr>
      <w:r>
        <w:rPr>
          <w:noProof/>
        </w:rPr>
        <w:t>VP of Programs/SIG Manager</w:t>
      </w:r>
      <w:r w:rsidR="00AF0C05">
        <w:rPr>
          <w:noProof/>
        </w:rPr>
        <w:t xml:space="preserve"> will let </w:t>
      </w:r>
      <w:r>
        <w:rPr>
          <w:noProof/>
        </w:rPr>
        <w:t>VP of Technology</w:t>
      </w:r>
      <w:r w:rsidR="00AF0C05">
        <w:rPr>
          <w:noProof/>
        </w:rPr>
        <w:t>/</w:t>
      </w:r>
      <w:r>
        <w:rPr>
          <w:noProof/>
        </w:rPr>
        <w:t>Director of Technology</w:t>
      </w:r>
      <w:r w:rsidR="00AF0C05">
        <w:rPr>
          <w:noProof/>
        </w:rPr>
        <w:t xml:space="preserve"> and Marketing know when the </w:t>
      </w:r>
      <w:r w:rsidR="002B3A0F">
        <w:rPr>
          <w:noProof/>
        </w:rPr>
        <w:t>all materials have been gathered and the event details are complete so that a Zoom meeting can be scheduled</w:t>
      </w:r>
      <w:r w:rsidR="007A6E71">
        <w:rPr>
          <w:noProof/>
        </w:rPr>
        <w:t xml:space="preserve"> and</w:t>
      </w:r>
      <w:r w:rsidR="002B3A0F">
        <w:rPr>
          <w:noProof/>
        </w:rPr>
        <w:t xml:space="preserve"> the event can be posted to the tdboston.org website</w:t>
      </w:r>
      <w:r w:rsidR="008F792A">
        <w:rPr>
          <w:noProof/>
        </w:rPr>
        <w:t xml:space="preserve">. </w:t>
      </w:r>
    </w:p>
    <w:p w14:paraId="43F50457" w14:textId="59E79076" w:rsidR="00AF1479" w:rsidRDefault="00AF1479" w:rsidP="00AF0C05">
      <w:pPr>
        <w:pStyle w:val="ListParagraph"/>
        <w:numPr>
          <w:ilvl w:val="0"/>
          <w:numId w:val="1"/>
        </w:numPr>
      </w:pPr>
      <w:r>
        <w:t xml:space="preserve">The Director of Technology/VP of Technology will create the Zoom link if using ATDs virtual platform. </w:t>
      </w:r>
    </w:p>
    <w:p w14:paraId="239DE8BE" w14:textId="7417FC57" w:rsidR="00AF1479" w:rsidRDefault="00AF1479" w:rsidP="00AF0C05">
      <w:pPr>
        <w:pStyle w:val="ListParagraph"/>
        <w:numPr>
          <w:ilvl w:val="0"/>
          <w:numId w:val="1"/>
        </w:numPr>
      </w:pPr>
      <w:r>
        <w:t>If using a vendor’s/speaker’s virtual platform, VP of Programs and/or SIG Manager will include speaker/vendor link in Event Folder on Google Drive.</w:t>
      </w:r>
    </w:p>
    <w:p w14:paraId="6692B5B0" w14:textId="6A70D549" w:rsidR="00AF0C05" w:rsidRDefault="0004631B" w:rsidP="00AF0C05">
      <w:pPr>
        <w:pStyle w:val="ListParagraph"/>
        <w:numPr>
          <w:ilvl w:val="0"/>
          <w:numId w:val="1"/>
        </w:numPr>
      </w:pPr>
      <w:r>
        <w:rPr>
          <w:noProof/>
        </w:rPr>
        <w:t>Direct</w:t>
      </w:r>
      <w:r w:rsidR="00AF1479">
        <w:rPr>
          <w:noProof/>
        </w:rPr>
        <w:t>or</w:t>
      </w:r>
      <w:r>
        <w:rPr>
          <w:noProof/>
        </w:rPr>
        <w:t xml:space="preserve"> of Technology/VP of Technology</w:t>
      </w:r>
      <w:r w:rsidR="00AF0C05">
        <w:rPr>
          <w:noProof/>
        </w:rPr>
        <w:t xml:space="preserve"> will</w:t>
      </w:r>
      <w:r w:rsidR="00D96472">
        <w:rPr>
          <w:noProof/>
        </w:rPr>
        <w:t xml:space="preserve"> access the </w:t>
      </w:r>
      <w:r w:rsidR="008F792A">
        <w:rPr>
          <w:noProof/>
        </w:rPr>
        <w:t xml:space="preserve">event </w:t>
      </w:r>
      <w:r w:rsidR="00D96472">
        <w:rPr>
          <w:noProof/>
        </w:rPr>
        <w:t xml:space="preserve">details </w:t>
      </w:r>
      <w:r>
        <w:rPr>
          <w:noProof/>
        </w:rPr>
        <w:t xml:space="preserve">on the Google Drive Month/Event folder </w:t>
      </w:r>
      <w:r w:rsidR="00D96472">
        <w:rPr>
          <w:noProof/>
        </w:rPr>
        <w:t xml:space="preserve">and </w:t>
      </w:r>
      <w:r>
        <w:rPr>
          <w:noProof/>
        </w:rPr>
        <w:t>schedule t</w:t>
      </w:r>
      <w:r w:rsidR="00D96472">
        <w:rPr>
          <w:noProof/>
        </w:rPr>
        <w:t xml:space="preserve">he Zoom </w:t>
      </w:r>
      <w:r>
        <w:rPr>
          <w:noProof/>
        </w:rPr>
        <w:t>meeting.</w:t>
      </w:r>
    </w:p>
    <w:p w14:paraId="57239050" w14:textId="4A13E63C" w:rsidR="00AF0C05" w:rsidRDefault="007A6E71" w:rsidP="00AF0C05">
      <w:pPr>
        <w:pStyle w:val="ListParagraph"/>
        <w:numPr>
          <w:ilvl w:val="0"/>
          <w:numId w:val="1"/>
        </w:numPr>
      </w:pPr>
      <w:r>
        <w:t>Director of Technology/VP of Technology</w:t>
      </w:r>
      <w:r w:rsidR="00D96472">
        <w:t xml:space="preserve"> will use the </w:t>
      </w:r>
      <w:r>
        <w:t>event</w:t>
      </w:r>
      <w:r w:rsidR="00D96472">
        <w:t xml:space="preserve"> details</w:t>
      </w:r>
      <w:r>
        <w:t>, including the Zoom link</w:t>
      </w:r>
      <w:r w:rsidR="00D96472">
        <w:t xml:space="preserve"> to post to Website</w:t>
      </w:r>
      <w:r>
        <w:t>.</w:t>
      </w:r>
    </w:p>
    <w:p w14:paraId="393E6F32" w14:textId="68BC71E6" w:rsidR="007A6E71" w:rsidRPr="00475FD7" w:rsidRDefault="00475FD7" w:rsidP="00AF0C05">
      <w:pPr>
        <w:pStyle w:val="ListParagraph"/>
        <w:numPr>
          <w:ilvl w:val="0"/>
          <w:numId w:val="1"/>
        </w:numPr>
      </w:pPr>
      <w:r w:rsidRPr="00475FD7">
        <w:t xml:space="preserve">Director of Operations </w:t>
      </w:r>
      <w:r w:rsidR="0081642A" w:rsidRPr="00475FD7">
        <w:t>will make any necessary adjustments to registration settings – fees/questions</w:t>
      </w:r>
    </w:p>
    <w:p w14:paraId="6696EF87" w14:textId="1A1631E0" w:rsidR="008F792A" w:rsidRDefault="007A6E71" w:rsidP="00AF0C05">
      <w:pPr>
        <w:pStyle w:val="ListParagraph"/>
        <w:numPr>
          <w:ilvl w:val="0"/>
          <w:numId w:val="1"/>
        </w:numPr>
      </w:pPr>
      <w:r>
        <w:rPr>
          <w:noProof/>
        </w:rPr>
        <w:t>Director of Social Media/VP of Marketing and Communications</w:t>
      </w:r>
      <w:r w:rsidR="008F792A">
        <w:rPr>
          <w:noProof/>
        </w:rPr>
        <w:t xml:space="preserve"> can begin socializing the event through email and social media channels.</w:t>
      </w:r>
    </w:p>
    <w:p w14:paraId="63268053" w14:textId="5715DF45" w:rsidR="00D96472" w:rsidRDefault="00D96472" w:rsidP="00D96472">
      <w:pPr>
        <w:pStyle w:val="ListParagraph"/>
      </w:pPr>
    </w:p>
    <w:p w14:paraId="6FB542F8" w14:textId="77777777" w:rsidR="00D96472" w:rsidRDefault="00D96472" w:rsidP="00D96472">
      <w:pPr>
        <w:pStyle w:val="ListParagraph"/>
      </w:pPr>
      <w:r w:rsidRPr="00D96472">
        <w:rPr>
          <w:b/>
          <w:bCs/>
        </w:rPr>
        <w:t>Note:</w:t>
      </w:r>
      <w:r>
        <w:t xml:space="preserve"> </w:t>
      </w:r>
    </w:p>
    <w:p w14:paraId="7D234237" w14:textId="78746243" w:rsidR="00D96472" w:rsidRDefault="007A6E71" w:rsidP="00D96472">
      <w:pPr>
        <w:pStyle w:val="ListParagraph"/>
      </w:pPr>
      <w:r>
        <w:t>VP of Programs and SIG Manager wi</w:t>
      </w:r>
      <w:r w:rsidR="00D96472">
        <w:t xml:space="preserve">ll retain Zoom </w:t>
      </w:r>
      <w:r>
        <w:t xml:space="preserve">Account </w:t>
      </w:r>
      <w:r w:rsidR="00D96472">
        <w:t>credentials to facilitate dry-runs/practice sessions of respective programs</w:t>
      </w:r>
      <w:r>
        <w:t xml:space="preserve"> to ensure success</w:t>
      </w:r>
      <w:r w:rsidR="00D96472">
        <w:t xml:space="preserve">. </w:t>
      </w:r>
    </w:p>
    <w:p w14:paraId="30CC89A2" w14:textId="73DFEDCF" w:rsidR="00D96472" w:rsidRDefault="00D96472" w:rsidP="00D96472">
      <w:pPr>
        <w:pStyle w:val="ListParagraph"/>
      </w:pPr>
      <w:r>
        <w:t>Both will coordinate</w:t>
      </w:r>
      <w:r w:rsidR="0050181B">
        <w:t xml:space="preserve"> their practice session scheduling </w:t>
      </w:r>
      <w:r>
        <w:t>to eliminate any conflicts</w:t>
      </w:r>
      <w:r w:rsidR="0050181B">
        <w:t xml:space="preserve">.  </w:t>
      </w:r>
      <w:r>
        <w:t xml:space="preserve">ATD Google calendar is one option. </w:t>
      </w:r>
    </w:p>
    <w:p w14:paraId="63F476A4" w14:textId="34786BCA" w:rsidR="00D96472" w:rsidRDefault="00D96472" w:rsidP="00D96472">
      <w:pPr>
        <w:pStyle w:val="ListParagraph"/>
      </w:pPr>
    </w:p>
    <w:p w14:paraId="5C112C66" w14:textId="23EA95B5" w:rsidR="00D96472" w:rsidRPr="0041297A" w:rsidRDefault="00D96472">
      <w:pPr>
        <w:pStyle w:val="ListParagraph"/>
      </w:pPr>
      <w:r>
        <w:t>An updated workflow will shortly be initiated</w:t>
      </w:r>
      <w:r w:rsidR="0050181B">
        <w:t xml:space="preserve"> and </w:t>
      </w:r>
      <w:r>
        <w:t>develop</w:t>
      </w:r>
      <w:r w:rsidR="0050181B">
        <w:t>ed</w:t>
      </w:r>
      <w:r>
        <w:t xml:space="preserve"> by stakeholders and that may change the process of posting Event details </w:t>
      </w:r>
      <w:r w:rsidR="0050181B">
        <w:t xml:space="preserve">(described above) </w:t>
      </w:r>
      <w:r>
        <w:t xml:space="preserve">on the Google Drive (as above).  </w:t>
      </w:r>
    </w:p>
    <w:sectPr w:rsidR="00D96472" w:rsidRPr="0041297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EC6B6" w14:textId="77777777" w:rsidR="00687092" w:rsidRDefault="00687092" w:rsidP="00480D16">
      <w:pPr>
        <w:spacing w:after="0" w:line="240" w:lineRule="auto"/>
      </w:pPr>
      <w:r>
        <w:separator/>
      </w:r>
    </w:p>
  </w:endnote>
  <w:endnote w:type="continuationSeparator" w:id="0">
    <w:p w14:paraId="2763B8D4" w14:textId="77777777" w:rsidR="00687092" w:rsidRDefault="00687092" w:rsidP="0048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D819" w14:textId="70C4D18E" w:rsidR="00480D16" w:rsidRDefault="00480D16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C0497" w14:textId="77777777" w:rsidR="00687092" w:rsidRDefault="00687092" w:rsidP="00480D16">
      <w:pPr>
        <w:spacing w:after="0" w:line="240" w:lineRule="auto"/>
      </w:pPr>
      <w:r>
        <w:separator/>
      </w:r>
    </w:p>
  </w:footnote>
  <w:footnote w:type="continuationSeparator" w:id="0">
    <w:p w14:paraId="0D7D5B11" w14:textId="77777777" w:rsidR="00687092" w:rsidRDefault="00687092" w:rsidP="00480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C6180"/>
    <w:multiLevelType w:val="hybridMultilevel"/>
    <w:tmpl w:val="541A0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7A"/>
    <w:rsid w:val="00020767"/>
    <w:rsid w:val="0004631B"/>
    <w:rsid w:val="0013153C"/>
    <w:rsid w:val="002B3A0F"/>
    <w:rsid w:val="003B41F4"/>
    <w:rsid w:val="0041297A"/>
    <w:rsid w:val="00475FD7"/>
    <w:rsid w:val="00480D16"/>
    <w:rsid w:val="0050181B"/>
    <w:rsid w:val="005F0212"/>
    <w:rsid w:val="00687092"/>
    <w:rsid w:val="007A6E71"/>
    <w:rsid w:val="0081642A"/>
    <w:rsid w:val="00885808"/>
    <w:rsid w:val="008F792A"/>
    <w:rsid w:val="00AF0C05"/>
    <w:rsid w:val="00AF1479"/>
    <w:rsid w:val="00BC6855"/>
    <w:rsid w:val="00D96472"/>
    <w:rsid w:val="00DA77D6"/>
    <w:rsid w:val="00F27E0B"/>
    <w:rsid w:val="00FB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49B8"/>
  <w15:chartTrackingRefBased/>
  <w15:docId w15:val="{79007762-2355-47E9-BD46-2A6FED8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E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0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D16"/>
  </w:style>
  <w:style w:type="paragraph" w:styleId="Footer">
    <w:name w:val="footer"/>
    <w:basedOn w:val="Normal"/>
    <w:link w:val="FooterChar"/>
    <w:uiPriority w:val="99"/>
    <w:unhideWhenUsed/>
    <w:rsid w:val="00480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4B22BC9522540A928D07B376EA97F" ma:contentTypeVersion="10" ma:contentTypeDescription="Create a new document." ma:contentTypeScope="" ma:versionID="e953e5230b4c0ec9142b99da55fd13aa">
  <xsd:schema xmlns:xsd="http://www.w3.org/2001/XMLSchema" xmlns:xs="http://www.w3.org/2001/XMLSchema" xmlns:p="http://schemas.microsoft.com/office/2006/metadata/properties" xmlns:ns3="89549e87-2357-435f-acc3-a88ffc7f99b3" targetNamespace="http://schemas.microsoft.com/office/2006/metadata/properties" ma:root="true" ma:fieldsID="6b35817e35361b28c5bf6babe70903f3" ns3:_="">
    <xsd:import namespace="89549e87-2357-435f-acc3-a88ffc7f99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49e87-2357-435f-acc3-a88ffc7f9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EB2C2-C0F3-4D94-BCC1-BCB97578A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C22C00-5200-44B2-BDF3-9882836F2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ECC1C-713E-4AA4-A321-377CEA182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49e87-2357-435f-acc3-a88ffc7f9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atdnewengland.com</dc:creator>
  <cp:keywords/>
  <dc:description/>
  <cp:lastModifiedBy>Lauren Abrahamson</cp:lastModifiedBy>
  <cp:revision>2</cp:revision>
  <dcterms:created xsi:type="dcterms:W3CDTF">2020-08-24T18:54:00Z</dcterms:created>
  <dcterms:modified xsi:type="dcterms:W3CDTF">2020-08-24T18:54:00Z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0x0101009854B22BC9522540A928D07B376EA97F</vt:lpwstr>
  </property>
</Properties>
</file>