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ATD Sacramento</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CH8049</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Sacramento, CA</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Medium (101 - 349)</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Casey Field</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hyperlink r:id="rId4" w:history="1">
              <w:r>
                <w:rPr>
                  <w:rStyle w:val="Hyperlink"/>
                  <w:rFonts w:ascii="Tahoma" w:hAnsi="Tahoma" w:cs="Tahoma"/>
                  <w:sz w:val="18"/>
                  <w:szCs w:val="18"/>
                </w:rPr>
                <w:t>caseyfield01@gmail.com</w:t>
              </w:r>
            </w:hyperlink>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(916) - 412 - 9853</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Director of Membership</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hyperlink r:id="rId5" w:history="1">
              <w:r>
                <w:rPr>
                  <w:rStyle w:val="Hyperlink"/>
                  <w:rFonts w:ascii="Tahoma" w:hAnsi="Tahoma" w:cs="Tahoma"/>
                  <w:sz w:val="18"/>
                  <w:szCs w:val="18"/>
                </w:rPr>
                <w:t>http://www.astdsac.org</w:t>
              </w:r>
            </w:hyperlink>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Veterans Inclusion Initiative</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Per conversation with CRC member Leanne Barron</w:t>
            </w:r>
            <w:r>
              <w:rPr>
                <w:rFonts w:ascii="Tahoma" w:hAnsi="Tahoma" w:cs="Tahoma"/>
                <w:sz w:val="18"/>
                <w:szCs w:val="18"/>
              </w:rPr>
              <w:br/>
            </w:r>
            <w:r>
              <w:rPr>
                <w:rFonts w:ascii="Tahoma" w:hAnsi="Tahoma" w:cs="Tahoma"/>
                <w:sz w:val="18"/>
                <w:szCs w:val="18"/>
              </w:rPr>
              <w:br/>
              <w:t>In an effort to tap into an underserved market of professionals in the community this initiative is about including veterans in the ATD Sacramento chapter, connecting them with talent development professionals, providing networking opportunities, and utilizing the skill set they've honed after years in the armed services. The program includes a special pricing structure for veterans in order to attract and and engage the individuals who specifically have a training background and can benefit from chapter membership and involvement. This initiative also tries to help new veterans who are in the process of transitioning into civilian life.</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Need(s) Addressed? Please be specific.</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This initiative addresses the need for bringing more diversity to the chapter. This effort also ties to growing membership and increasing the impact of the chapter.</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What is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ATD Sacramento strives to provide their members with professional development and networking opportunities with a local perspective.</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How does this effort align with your chapter's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The Veterans inclusion Initiative aims to provide local veterans with networking opportunities and professional development.</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National ATD's mission is to "empower professionals to develop talent in the workplace". How does this submission align with ATD's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Through this program veterans in the community will be receiving professional development, industry knowledge, and the ability to build their network. They will be able to take this information back to their workplaces such as organizations in the healthcare sector and help grow talent. The vision of this program's creator is that eventually the effects that come from this effort can impact the way training is done in the state.</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Target Audience: (Who will benefit/has benefited from this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Veterans, the chapter and the community</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 xml:space="preserve">Costs/Resources Used: (include any details regarding use of resources including monetary, donations, contributions, volunteer hours, </w:t>
            </w:r>
            <w:r>
              <w:rPr>
                <w:rStyle w:val="Strong"/>
                <w:rFonts w:ascii="Tahoma" w:hAnsi="Tahoma" w:cs="Tahoma"/>
                <w:sz w:val="18"/>
                <w:szCs w:val="18"/>
              </w:rPr>
              <w:lastRenderedPageBreak/>
              <w:t>people resources, etc. and how you went about getting these resources)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lastRenderedPageBreak/>
              <w:t>People resources, volunteer hours, materials for presentations and workshops</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We planned and implemented a different pricing structure for members which included the veterans initiative. We also marketed this project in our effort to attract veterans and are always thinking about new ways to let the community know about this effort.</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What were the Outcomes: (Please include hard data regarding financial gains, membership increases, target audience satisfaction levels, publicity for the chapter or for the profession,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The chapter has received positive feedback, higher satisfaction levels, and more people are asking about membership. There has recently been a new 10 person group membership and this is a first as far as group size for the chapter. In general this effort is creating more publicity for the chapter.</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In the future we will have more knowledge about the membership pricing analysis process, how to dig into the details and how changing one thing effects other things.</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Please list the specific ATD chapter resources that helped guide you in the process of completing this best practice (e.g. people, documents, policies, by-laws,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By-laws and people</w:t>
            </w:r>
          </w:p>
        </w:tc>
      </w:tr>
      <w:tr w:rsidR="0004320A" w:rsidTr="0004320A">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How did you become familiar with the Sharing Our Success (SOS) program?</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Saw or heard of SOS from another Chapter Leader</w:t>
            </w:r>
          </w:p>
        </w:tc>
      </w:tr>
      <w:tr w:rsidR="0004320A" w:rsidTr="0004320A">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Style w:val="Strong"/>
                <w:rFonts w:ascii="Tahoma" w:hAnsi="Tahoma" w:cs="Tahoma"/>
                <w:sz w:val="18"/>
                <w:szCs w:val="18"/>
              </w:rPr>
              <w:t xml:space="preserve">Would you be willing to present on this submission at the ATD Chapter Leaders Conference (ALC)? *Request for Proposals (RFPs) open in May of each year at </w:t>
            </w:r>
            <w:hyperlink r:id="rId6" w:tgtFrame="_blank" w:history="1">
              <w:r>
                <w:rPr>
                  <w:rStyle w:val="Hyperlink"/>
                  <w:rFonts w:ascii="Tahoma" w:hAnsi="Tahoma" w:cs="Tahoma"/>
                  <w:b/>
                  <w:bCs/>
                  <w:color w:val="FF4D00"/>
                  <w:sz w:val="18"/>
                  <w:szCs w:val="18"/>
                </w:rPr>
                <w:t>td.org/alc</w:t>
              </w:r>
            </w:hyperlink>
            <w:r>
              <w:rPr>
                <w:rStyle w:val="Strong"/>
                <w:rFonts w:ascii="Tahoma" w:hAnsi="Tahoma" w:cs="Tahoma"/>
                <w:sz w:val="18"/>
                <w:szCs w:val="18"/>
              </w:rPr>
              <w:t>. Selected session facilitators receive complimentary registration.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04320A" w:rsidRDefault="0004320A">
            <w:pPr>
              <w:rPr>
                <w:rFonts w:ascii="Tahoma" w:hAnsi="Tahoma" w:cs="Tahoma"/>
                <w:sz w:val="18"/>
                <w:szCs w:val="18"/>
              </w:rPr>
            </w:pPr>
            <w:r>
              <w:rPr>
                <w:rFonts w:ascii="Tahoma" w:hAnsi="Tahoma" w:cs="Tahoma"/>
                <w:sz w:val="18"/>
                <w:szCs w:val="18"/>
              </w:rPr>
              <w:t>Yes</w:t>
            </w:r>
          </w:p>
        </w:tc>
      </w:tr>
    </w:tbl>
    <w:p w:rsidR="007E41FE" w:rsidRDefault="007E41FE">
      <w:bookmarkStart w:id="0" w:name="_GoBack"/>
      <w:bookmarkEnd w:id="0"/>
    </w:p>
    <w:sectPr w:rsidR="007E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42"/>
    <w:rsid w:val="0004320A"/>
    <w:rsid w:val="005D5BDE"/>
    <w:rsid w:val="007E41FE"/>
    <w:rsid w:val="0092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98B45-45F0-4343-A9DE-C1FBFED0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2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320A"/>
    <w:rPr>
      <w:color w:val="0000FF"/>
      <w:u w:val="single"/>
    </w:rPr>
  </w:style>
  <w:style w:type="character" w:styleId="Strong">
    <w:name w:val="Strong"/>
    <w:basedOn w:val="DefaultParagraphFont"/>
    <w:uiPriority w:val="22"/>
    <w:qFormat/>
    <w:rsid w:val="000432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otification.td.org/track/click/30530608/td.org?p=eyJzIjoiVnotRk9iUE9DRzJKQ25fenVuck45LUZCR1RRIiwidiI6MSwicCI6IntcInVcIjozMDUzMDYwOCxcInZcIjoxLFwidXJsXCI6XCJodHRwOlxcXC9cXFwvdGQub3JnXFxcL2FsY1wiLFwiaWRcIjpcIjQzNDFiZmQxZTA4MDQ4ZDk5OTM5ZGJmODgzNDg0NDVkXCIsXCJ1cmxfaWRzXCI6W1wiNTYzOWQ5MmYyNjI4ZmQ3YjQ3YmRjNDRhNzYxY2IwMDliZWVkYzA3ZVwiXX0ifQ" TargetMode="External"/><Relationship Id="rId5" Type="http://schemas.openxmlformats.org/officeDocument/2006/relationships/hyperlink" Target="http://enotification.td.org/track/click/30530608/www.astdsac.org?p=eyJzIjoiWk8ySkFlUWwzSUJNdHk1aFhVc1FTT3Z0MGVvIiwidiI6MSwicCI6IntcInVcIjozMDUzMDYwOCxcInZcIjoxLFwidXJsXCI6XCJodHRwOlxcXC9cXFwvd3d3LmFzdGRzYWMub3JnXCIsXCJpZFwiOlwiNDM0MWJmZDFlMDgwNDhkOTk5MzlkYmY4ODM0ODQ0NWRcIixcInVybF9pZHNcIjpbXCIxNjNmMTc4OTk1YjlmMGM1YTg3ZTQ3ZTIyYmNkNzI4MWQxNTZhM2EwXCJdfSJ9" TargetMode="External"/><Relationship Id="rId4" Type="http://schemas.openxmlformats.org/officeDocument/2006/relationships/hyperlink" Target="mailto:caseyfield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Herman</dc:creator>
  <cp:keywords/>
  <dc:description/>
  <cp:lastModifiedBy>Samantha Herman</cp:lastModifiedBy>
  <cp:revision>2</cp:revision>
  <dcterms:created xsi:type="dcterms:W3CDTF">2017-11-09T22:24:00Z</dcterms:created>
  <dcterms:modified xsi:type="dcterms:W3CDTF">2017-11-09T22:24:00Z</dcterms:modified>
</cp:coreProperties>
</file>