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91" w:rsidRPr="00613416" w:rsidRDefault="004871FD" w:rsidP="00C60459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2.15</w:t>
      </w:r>
      <w:r w:rsidR="00C60459" w:rsidRPr="00613416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9</w:t>
      </w:r>
      <w:r w:rsidR="00707A80">
        <w:rPr>
          <w:b/>
          <w:sz w:val="28"/>
          <w:szCs w:val="28"/>
        </w:rPr>
        <w:t xml:space="preserve"> Dayton Group of GCATD Activities</w:t>
      </w:r>
    </w:p>
    <w:p w:rsidR="00C60459" w:rsidRDefault="00C60459" w:rsidP="00C60459">
      <w:pPr>
        <w:pStyle w:val="NoSpacing"/>
        <w:rPr>
          <w:sz w:val="28"/>
          <w:szCs w:val="28"/>
        </w:rPr>
      </w:pPr>
    </w:p>
    <w:p w:rsidR="00670769" w:rsidRPr="00C60459" w:rsidRDefault="00670769" w:rsidP="00C60459">
      <w:pPr>
        <w:pStyle w:val="NoSpacing"/>
        <w:rPr>
          <w:sz w:val="28"/>
          <w:szCs w:val="28"/>
        </w:rPr>
      </w:pPr>
    </w:p>
    <w:p w:rsidR="00C60459" w:rsidRPr="004F4F3E" w:rsidRDefault="00707A80" w:rsidP="00C60459">
      <w:pPr>
        <w:pStyle w:val="NoSpacing"/>
        <w:rPr>
          <w:b/>
          <w:sz w:val="28"/>
          <w:szCs w:val="28"/>
        </w:rPr>
      </w:pPr>
      <w:r w:rsidRPr="004F4F3E">
        <w:rPr>
          <w:b/>
          <w:sz w:val="28"/>
          <w:szCs w:val="28"/>
        </w:rPr>
        <w:t>Activity One</w:t>
      </w:r>
    </w:p>
    <w:p w:rsidR="00C60459" w:rsidRPr="004F4F3E" w:rsidRDefault="00C60459" w:rsidP="00C60459">
      <w:pPr>
        <w:pStyle w:val="NoSpacing"/>
        <w:rPr>
          <w:sz w:val="28"/>
          <w:szCs w:val="28"/>
        </w:rPr>
      </w:pPr>
    </w:p>
    <w:p w:rsidR="004F4F3E" w:rsidRPr="004C1A61" w:rsidRDefault="004F4F3E" w:rsidP="004C1A61">
      <w:pPr>
        <w:numPr>
          <w:ilvl w:val="0"/>
          <w:numId w:val="12"/>
        </w:numPr>
        <w:tabs>
          <w:tab w:val="clear" w:pos="86"/>
          <w:tab w:val="num" w:pos="360"/>
        </w:tabs>
        <w:spacing w:after="40" w:line="216" w:lineRule="auto"/>
        <w:ind w:left="360"/>
        <w:contextualSpacing/>
        <w:rPr>
          <w:rFonts w:ascii="Times New Roman" w:eastAsia="Times New Roman" w:hAnsi="Times New Roman" w:cs="Times New Roman"/>
          <w:color w:val="E48312"/>
          <w:sz w:val="24"/>
          <w:szCs w:val="28"/>
        </w:rPr>
      </w:pPr>
      <w:r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Identify the example your team will </w:t>
      </w:r>
      <w:r w:rsidR="004871FD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use to create a learning and communication one stop shop</w:t>
      </w:r>
      <w:r w:rsidR="001F09A0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 storyboard</w:t>
      </w:r>
      <w:r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. </w:t>
      </w:r>
    </w:p>
    <w:p w:rsidR="004F4F3E" w:rsidRPr="004C1A61" w:rsidRDefault="004F4F3E" w:rsidP="004C1A61">
      <w:pPr>
        <w:numPr>
          <w:ilvl w:val="0"/>
          <w:numId w:val="12"/>
        </w:numPr>
        <w:tabs>
          <w:tab w:val="clear" w:pos="86"/>
          <w:tab w:val="num" w:pos="360"/>
        </w:tabs>
        <w:spacing w:after="40" w:line="216" w:lineRule="auto"/>
        <w:ind w:left="360"/>
        <w:contextualSpacing/>
        <w:rPr>
          <w:rFonts w:ascii="Times New Roman" w:eastAsia="Times New Roman" w:hAnsi="Times New Roman" w:cs="Times New Roman"/>
          <w:color w:val="E48312"/>
          <w:sz w:val="24"/>
          <w:szCs w:val="28"/>
        </w:rPr>
      </w:pPr>
      <w:r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Prepare to share why your team will be working on this opportunity.</w:t>
      </w:r>
    </w:p>
    <w:p w:rsidR="004C1A61" w:rsidRDefault="004C1A61" w:rsidP="004C1A61">
      <w:pPr>
        <w:pStyle w:val="ListParagraph"/>
        <w:spacing w:after="40" w:line="216" w:lineRule="auto"/>
        <w:ind w:left="86"/>
        <w:rPr>
          <w:rFonts w:eastAsiaTheme="minorEastAsia" w:hAnsi="Calibri"/>
          <w:b/>
          <w:bCs/>
          <w:color w:val="404040" w:themeColor="text1" w:themeTint="BF"/>
          <w:kern w:val="24"/>
          <w:sz w:val="24"/>
          <w:szCs w:val="28"/>
        </w:rPr>
      </w:pPr>
    </w:p>
    <w:p w:rsidR="004F4F3E" w:rsidRPr="004C1A61" w:rsidRDefault="004F4F3E" w:rsidP="004C1A61">
      <w:pPr>
        <w:pStyle w:val="ListParagraph"/>
        <w:spacing w:after="40" w:line="216" w:lineRule="auto"/>
        <w:ind w:left="86"/>
        <w:rPr>
          <w:rFonts w:ascii="Times New Roman" w:eastAsia="Times New Roman" w:hAnsi="Times New Roman" w:cs="Times New Roman"/>
          <w:color w:val="E48312"/>
          <w:sz w:val="28"/>
          <w:szCs w:val="28"/>
        </w:rPr>
      </w:pPr>
      <w:r w:rsidRPr="004C1A61">
        <w:rPr>
          <w:rFonts w:eastAsiaTheme="minorEastAsia" w:hAnsi="Calibri"/>
          <w:b/>
          <w:bCs/>
          <w:color w:val="404040" w:themeColor="text1" w:themeTint="BF"/>
          <w:kern w:val="24"/>
          <w:sz w:val="24"/>
          <w:szCs w:val="28"/>
        </w:rPr>
        <w:t xml:space="preserve">NOTE: </w:t>
      </w:r>
      <w:r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Someone other than the person who “owns” the opportunity needs to share with the larger group.</w:t>
      </w:r>
      <w:r w:rsidRPr="004C1A61">
        <w:rPr>
          <w:rFonts w:eastAsiaTheme="minorEastAsia" w:hAnsi="Calibri"/>
          <w:color w:val="404040" w:themeColor="text1" w:themeTint="BF"/>
          <w:kern w:val="24"/>
          <w:sz w:val="28"/>
          <w:szCs w:val="28"/>
        </w:rPr>
        <w:t xml:space="preserve"> </w:t>
      </w:r>
    </w:p>
    <w:p w:rsidR="004F4F3E" w:rsidRPr="004F4F3E" w:rsidRDefault="004F4F3E" w:rsidP="00C60459">
      <w:pPr>
        <w:pStyle w:val="NoSpacing"/>
        <w:rPr>
          <w:sz w:val="28"/>
          <w:szCs w:val="28"/>
        </w:rPr>
      </w:pPr>
    </w:p>
    <w:p w:rsidR="00613416" w:rsidRPr="004F4F3E" w:rsidRDefault="00613416" w:rsidP="00C60459">
      <w:pPr>
        <w:pStyle w:val="NoSpacing"/>
        <w:rPr>
          <w:sz w:val="28"/>
          <w:szCs w:val="28"/>
        </w:rPr>
      </w:pPr>
    </w:p>
    <w:p w:rsidR="00C60459" w:rsidRDefault="00707A80" w:rsidP="00C60459">
      <w:pPr>
        <w:pStyle w:val="NoSpacing"/>
        <w:rPr>
          <w:b/>
          <w:sz w:val="28"/>
          <w:szCs w:val="28"/>
        </w:rPr>
      </w:pPr>
      <w:r w:rsidRPr="004F4F3E">
        <w:rPr>
          <w:b/>
          <w:sz w:val="28"/>
          <w:szCs w:val="28"/>
        </w:rPr>
        <w:t>Activity Two</w:t>
      </w:r>
    </w:p>
    <w:p w:rsidR="004F4F3E" w:rsidRPr="004C1A61" w:rsidRDefault="004F4F3E" w:rsidP="004F4F3E">
      <w:pPr>
        <w:spacing w:before="240" w:after="40" w:line="21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Outline your solution for a </w:t>
      </w:r>
      <w:r w:rsidR="004871FD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learning and communication one stop shop</w:t>
      </w:r>
      <w:r w:rsidR="001F09A0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:</w:t>
      </w:r>
    </w:p>
    <w:p w:rsidR="004F4F3E" w:rsidRPr="001F09A0" w:rsidRDefault="004F4F3E" w:rsidP="004F4F3E">
      <w:pPr>
        <w:numPr>
          <w:ilvl w:val="0"/>
          <w:numId w:val="13"/>
        </w:numPr>
        <w:spacing w:after="40" w:line="216" w:lineRule="auto"/>
        <w:ind w:left="360"/>
        <w:contextualSpacing/>
        <w:rPr>
          <w:rFonts w:ascii="Times New Roman" w:eastAsia="Times New Roman" w:hAnsi="Times New Roman" w:cs="Times New Roman"/>
          <w:color w:val="E48312"/>
          <w:sz w:val="24"/>
          <w:szCs w:val="28"/>
        </w:rPr>
      </w:pPr>
      <w:r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Identify what </w:t>
      </w:r>
      <w:r w:rsidR="001F09A0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tools will need to be included</w:t>
      </w:r>
      <w:r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.</w:t>
      </w:r>
    </w:p>
    <w:p w:rsidR="001F09A0" w:rsidRPr="001F09A0" w:rsidRDefault="001F09A0" w:rsidP="004F4F3E">
      <w:pPr>
        <w:numPr>
          <w:ilvl w:val="0"/>
          <w:numId w:val="13"/>
        </w:numPr>
        <w:spacing w:after="40" w:line="216" w:lineRule="auto"/>
        <w:ind w:left="360"/>
        <w:contextualSpacing/>
        <w:rPr>
          <w:rFonts w:ascii="Times New Roman" w:eastAsia="Times New Roman" w:hAnsi="Times New Roman" w:cs="Times New Roman"/>
          <w:color w:val="E48312"/>
          <w:sz w:val="24"/>
          <w:szCs w:val="28"/>
        </w:rPr>
      </w:pPr>
      <w:r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Identify the topics and content that will be most relevant.</w:t>
      </w:r>
    </w:p>
    <w:p w:rsidR="001F09A0" w:rsidRPr="001F09A0" w:rsidRDefault="001F09A0" w:rsidP="004F4F3E">
      <w:pPr>
        <w:numPr>
          <w:ilvl w:val="0"/>
          <w:numId w:val="13"/>
        </w:numPr>
        <w:spacing w:after="40" w:line="216" w:lineRule="auto"/>
        <w:ind w:left="360"/>
        <w:contextualSpacing/>
        <w:rPr>
          <w:rFonts w:ascii="Times New Roman" w:eastAsia="Times New Roman" w:hAnsi="Times New Roman" w:cs="Times New Roman"/>
          <w:color w:val="E48312"/>
          <w:sz w:val="24"/>
          <w:szCs w:val="28"/>
        </w:rPr>
      </w:pPr>
      <w:r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Develop a preliminary storyboard using either a laptop or flipchart paper. </w:t>
      </w:r>
    </w:p>
    <w:p w:rsidR="001F09A0" w:rsidRPr="001F09A0" w:rsidRDefault="001F09A0" w:rsidP="004F4F3E">
      <w:pPr>
        <w:numPr>
          <w:ilvl w:val="0"/>
          <w:numId w:val="13"/>
        </w:numPr>
        <w:spacing w:after="40" w:line="216" w:lineRule="auto"/>
        <w:ind w:left="360"/>
        <w:contextualSpacing/>
        <w:rPr>
          <w:rFonts w:ascii="Times New Roman" w:eastAsia="Times New Roman" w:hAnsi="Times New Roman" w:cs="Times New Roman"/>
          <w:color w:val="E48312"/>
          <w:sz w:val="24"/>
          <w:szCs w:val="28"/>
        </w:rPr>
      </w:pPr>
      <w:r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If time allows, begin developing the game plan for implementation. </w:t>
      </w:r>
    </w:p>
    <w:p w:rsidR="004C1A61" w:rsidRPr="004C1A61" w:rsidRDefault="004F4F3E" w:rsidP="004F4F3E">
      <w:pPr>
        <w:numPr>
          <w:ilvl w:val="0"/>
          <w:numId w:val="13"/>
        </w:numPr>
        <w:spacing w:after="40" w:line="216" w:lineRule="auto"/>
        <w:ind w:left="360"/>
        <w:contextualSpacing/>
        <w:rPr>
          <w:rFonts w:ascii="Times New Roman" w:eastAsia="Times New Roman" w:hAnsi="Times New Roman" w:cs="Times New Roman"/>
          <w:color w:val="E48312"/>
          <w:sz w:val="24"/>
          <w:szCs w:val="28"/>
        </w:rPr>
      </w:pPr>
      <w:r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Prepare to share with the larger group. </w:t>
      </w:r>
    </w:p>
    <w:p w:rsidR="004C1A61" w:rsidRDefault="004C1A61" w:rsidP="004C1A61">
      <w:pPr>
        <w:spacing w:after="40" w:line="216" w:lineRule="auto"/>
        <w:contextualSpacing/>
        <w:rPr>
          <w:rFonts w:eastAsiaTheme="minorEastAsia" w:hAnsi="Calibri"/>
          <w:b/>
          <w:color w:val="404040" w:themeColor="text1" w:themeTint="BF"/>
          <w:kern w:val="24"/>
          <w:sz w:val="24"/>
          <w:szCs w:val="28"/>
        </w:rPr>
      </w:pPr>
    </w:p>
    <w:p w:rsidR="004F4F3E" w:rsidRPr="004C1A61" w:rsidRDefault="004C1A61" w:rsidP="004C1A61">
      <w:pPr>
        <w:spacing w:after="40" w:line="216" w:lineRule="auto"/>
        <w:contextualSpacing/>
        <w:rPr>
          <w:rFonts w:ascii="Times New Roman" w:eastAsia="Times New Roman" w:hAnsi="Times New Roman" w:cs="Times New Roman"/>
          <w:color w:val="E48312"/>
          <w:sz w:val="24"/>
          <w:szCs w:val="28"/>
        </w:rPr>
      </w:pPr>
      <w:r w:rsidRPr="004C1A61">
        <w:rPr>
          <w:rFonts w:eastAsiaTheme="minorEastAsia" w:hAnsi="Calibri"/>
          <w:b/>
          <w:color w:val="404040" w:themeColor="text1" w:themeTint="BF"/>
          <w:kern w:val="24"/>
          <w:sz w:val="24"/>
          <w:szCs w:val="28"/>
        </w:rPr>
        <w:t>NOTE:</w:t>
      </w:r>
      <w:r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 </w:t>
      </w:r>
      <w:r w:rsidR="004F4F3E"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The group with the </w:t>
      </w:r>
      <w:r w:rsidR="001F09A0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one stop shop that has</w:t>
      </w:r>
      <w:r w:rsidR="004F4F3E"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 the greatest perceived benefit </w:t>
      </w:r>
      <w:r w:rsidR="001F09A0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 xml:space="preserve">for the users </w:t>
      </w:r>
      <w:r w:rsidR="004F4F3E" w:rsidRPr="004C1A61">
        <w:rPr>
          <w:rFonts w:eastAsiaTheme="minorEastAsia" w:hAnsi="Calibri"/>
          <w:color w:val="404040" w:themeColor="text1" w:themeTint="BF"/>
          <w:kern w:val="24"/>
          <w:sz w:val="24"/>
          <w:szCs w:val="28"/>
        </w:rPr>
        <w:t>will move one step closer to winning a “potentially valuable prize”!</w:t>
      </w:r>
    </w:p>
    <w:p w:rsidR="00F81190" w:rsidRDefault="00F81190" w:rsidP="00F81190">
      <w:pPr>
        <w:pStyle w:val="NoSpacing"/>
        <w:rPr>
          <w:sz w:val="28"/>
          <w:szCs w:val="28"/>
        </w:rPr>
      </w:pPr>
    </w:p>
    <w:p w:rsidR="004C1A61" w:rsidRPr="004F4F3E" w:rsidRDefault="004C1A61" w:rsidP="00F81190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5A0F03" w:rsidRDefault="005A0F03" w:rsidP="00C60459">
      <w:pPr>
        <w:pStyle w:val="NoSpacing"/>
        <w:rPr>
          <w:sz w:val="28"/>
          <w:szCs w:val="28"/>
        </w:rPr>
      </w:pPr>
    </w:p>
    <w:p w:rsidR="00C60459" w:rsidRPr="00C60459" w:rsidRDefault="00C60459" w:rsidP="00C60459">
      <w:pPr>
        <w:pStyle w:val="NoSpacing"/>
        <w:rPr>
          <w:sz w:val="28"/>
          <w:szCs w:val="28"/>
        </w:rPr>
      </w:pPr>
      <w:r w:rsidRPr="00C60459">
        <w:rPr>
          <w:sz w:val="28"/>
          <w:szCs w:val="28"/>
        </w:rPr>
        <w:t>Bob Riess (859) 240-2550</w:t>
      </w:r>
    </w:p>
    <w:p w:rsidR="00775AEA" w:rsidRDefault="00C60459" w:rsidP="00A34F38">
      <w:pPr>
        <w:pStyle w:val="NoSpacing"/>
      </w:pPr>
      <w:r w:rsidRPr="00C60459">
        <w:rPr>
          <w:sz w:val="28"/>
          <w:szCs w:val="28"/>
        </w:rPr>
        <w:t>Jonathan Wilson (</w:t>
      </w:r>
      <w:r w:rsidR="00613416">
        <w:rPr>
          <w:sz w:val="28"/>
          <w:szCs w:val="28"/>
        </w:rPr>
        <w:t>513) 253-2290</w:t>
      </w:r>
    </w:p>
    <w:p w:rsidR="00775AEA" w:rsidRDefault="00775AEA" w:rsidP="00A34F38">
      <w:pPr>
        <w:pStyle w:val="NoSpacing"/>
      </w:pPr>
    </w:p>
    <w:sectPr w:rsidR="00775AEA" w:rsidSect="00D42C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AFD"/>
    <w:multiLevelType w:val="hybridMultilevel"/>
    <w:tmpl w:val="D8ACCA4A"/>
    <w:lvl w:ilvl="0" w:tplc="786ADB3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F06"/>
    <w:multiLevelType w:val="hybridMultilevel"/>
    <w:tmpl w:val="519636D6"/>
    <w:lvl w:ilvl="0" w:tplc="7876E4C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710F5"/>
    <w:multiLevelType w:val="hybridMultilevel"/>
    <w:tmpl w:val="E24861DA"/>
    <w:lvl w:ilvl="0" w:tplc="E2D4A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029B5"/>
    <w:multiLevelType w:val="hybridMultilevel"/>
    <w:tmpl w:val="61EE6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E0E7E"/>
    <w:multiLevelType w:val="hybridMultilevel"/>
    <w:tmpl w:val="604CB086"/>
    <w:lvl w:ilvl="0" w:tplc="E2CADB12">
      <w:start w:val="1"/>
      <w:numFmt w:val="bullet"/>
      <w:lvlText w:val="•"/>
      <w:lvlJc w:val="left"/>
      <w:pPr>
        <w:tabs>
          <w:tab w:val="num" w:pos="86"/>
        </w:tabs>
        <w:ind w:left="86" w:hanging="360"/>
      </w:pPr>
      <w:rPr>
        <w:rFonts w:ascii="Arial" w:hAnsi="Arial" w:hint="default"/>
      </w:rPr>
    </w:lvl>
    <w:lvl w:ilvl="1" w:tplc="C64E4016" w:tentative="1">
      <w:start w:val="1"/>
      <w:numFmt w:val="bullet"/>
      <w:lvlText w:val="•"/>
      <w:lvlJc w:val="left"/>
      <w:pPr>
        <w:tabs>
          <w:tab w:val="num" w:pos="806"/>
        </w:tabs>
        <w:ind w:left="806" w:hanging="360"/>
      </w:pPr>
      <w:rPr>
        <w:rFonts w:ascii="Arial" w:hAnsi="Arial" w:hint="default"/>
      </w:rPr>
    </w:lvl>
    <w:lvl w:ilvl="2" w:tplc="F38CC582" w:tentative="1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3" w:tplc="8AAA456C" w:tentative="1">
      <w:start w:val="1"/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4" w:tplc="8B3E539C" w:tentative="1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5" w:tplc="076E4722" w:tentative="1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6" w:tplc="3C2A6BF8" w:tentative="1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7" w:tplc="7EA4D1B8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8" w:tplc="2E54CAD4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</w:abstractNum>
  <w:abstractNum w:abstractNumId="5" w15:restartNumberingAfterBreak="0">
    <w:nsid w:val="293767C5"/>
    <w:multiLevelType w:val="hybridMultilevel"/>
    <w:tmpl w:val="9D50AC4C"/>
    <w:lvl w:ilvl="0" w:tplc="53C06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0E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C559A">
      <w:start w:val="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8D7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015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2F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82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0A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F4CE8"/>
    <w:multiLevelType w:val="hybridMultilevel"/>
    <w:tmpl w:val="10421CEC"/>
    <w:lvl w:ilvl="0" w:tplc="E4F0500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91BB5"/>
    <w:multiLevelType w:val="hybridMultilevel"/>
    <w:tmpl w:val="0FCA2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22ABF"/>
    <w:multiLevelType w:val="hybridMultilevel"/>
    <w:tmpl w:val="711EF534"/>
    <w:lvl w:ilvl="0" w:tplc="35F678F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451C4"/>
    <w:multiLevelType w:val="hybridMultilevel"/>
    <w:tmpl w:val="A680F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A1F1C"/>
    <w:multiLevelType w:val="hybridMultilevel"/>
    <w:tmpl w:val="03A41038"/>
    <w:lvl w:ilvl="0" w:tplc="2DA682D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031BD1"/>
    <w:multiLevelType w:val="hybridMultilevel"/>
    <w:tmpl w:val="99D287CE"/>
    <w:lvl w:ilvl="0" w:tplc="33DE1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49B6"/>
    <w:multiLevelType w:val="hybridMultilevel"/>
    <w:tmpl w:val="5D90DB26"/>
    <w:lvl w:ilvl="0" w:tplc="8060810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E3"/>
    <w:rsid w:val="0002081B"/>
    <w:rsid w:val="00025AB7"/>
    <w:rsid w:val="000267B4"/>
    <w:rsid w:val="00053927"/>
    <w:rsid w:val="00066A66"/>
    <w:rsid w:val="000866A1"/>
    <w:rsid w:val="000A02B8"/>
    <w:rsid w:val="000C52F9"/>
    <w:rsid w:val="000E3BA5"/>
    <w:rsid w:val="001245DB"/>
    <w:rsid w:val="00126FA4"/>
    <w:rsid w:val="00143268"/>
    <w:rsid w:val="00163B7D"/>
    <w:rsid w:val="00173FA7"/>
    <w:rsid w:val="00184798"/>
    <w:rsid w:val="001A36AC"/>
    <w:rsid w:val="001B5A7D"/>
    <w:rsid w:val="001B61EE"/>
    <w:rsid w:val="001C5A1A"/>
    <w:rsid w:val="001E7C89"/>
    <w:rsid w:val="001F09A0"/>
    <w:rsid w:val="001F0C96"/>
    <w:rsid w:val="001F2EB6"/>
    <w:rsid w:val="0023350A"/>
    <w:rsid w:val="0023379A"/>
    <w:rsid w:val="002362B5"/>
    <w:rsid w:val="002760A3"/>
    <w:rsid w:val="00283968"/>
    <w:rsid w:val="00283B4A"/>
    <w:rsid w:val="002A2B67"/>
    <w:rsid w:val="002B1B1F"/>
    <w:rsid w:val="002E0169"/>
    <w:rsid w:val="00331B26"/>
    <w:rsid w:val="00332770"/>
    <w:rsid w:val="00361CC5"/>
    <w:rsid w:val="003732DE"/>
    <w:rsid w:val="003B305E"/>
    <w:rsid w:val="003B63B9"/>
    <w:rsid w:val="003C2B2C"/>
    <w:rsid w:val="003C4A29"/>
    <w:rsid w:val="003C4B2E"/>
    <w:rsid w:val="003E0FDF"/>
    <w:rsid w:val="003F43D0"/>
    <w:rsid w:val="003F5C8F"/>
    <w:rsid w:val="00415D23"/>
    <w:rsid w:val="004403A8"/>
    <w:rsid w:val="0045271A"/>
    <w:rsid w:val="004603E3"/>
    <w:rsid w:val="00466320"/>
    <w:rsid w:val="004779A7"/>
    <w:rsid w:val="00483B6D"/>
    <w:rsid w:val="004871FD"/>
    <w:rsid w:val="004877D2"/>
    <w:rsid w:val="00493889"/>
    <w:rsid w:val="00496C13"/>
    <w:rsid w:val="004B3756"/>
    <w:rsid w:val="004C1A61"/>
    <w:rsid w:val="004D1990"/>
    <w:rsid w:val="004E0479"/>
    <w:rsid w:val="004F4F3E"/>
    <w:rsid w:val="00514838"/>
    <w:rsid w:val="0052034A"/>
    <w:rsid w:val="005263C8"/>
    <w:rsid w:val="00597311"/>
    <w:rsid w:val="005A0F03"/>
    <w:rsid w:val="005A6561"/>
    <w:rsid w:val="005A6D39"/>
    <w:rsid w:val="005C1AC3"/>
    <w:rsid w:val="005D19CF"/>
    <w:rsid w:val="005D678A"/>
    <w:rsid w:val="006077BC"/>
    <w:rsid w:val="00613416"/>
    <w:rsid w:val="00614A41"/>
    <w:rsid w:val="00637407"/>
    <w:rsid w:val="00655763"/>
    <w:rsid w:val="00670769"/>
    <w:rsid w:val="0068778A"/>
    <w:rsid w:val="0069048F"/>
    <w:rsid w:val="006C415D"/>
    <w:rsid w:val="006D4089"/>
    <w:rsid w:val="006F6F2A"/>
    <w:rsid w:val="00707A80"/>
    <w:rsid w:val="00720E56"/>
    <w:rsid w:val="00721998"/>
    <w:rsid w:val="00724D7D"/>
    <w:rsid w:val="00725CCD"/>
    <w:rsid w:val="007313BB"/>
    <w:rsid w:val="007551D5"/>
    <w:rsid w:val="00760185"/>
    <w:rsid w:val="00775AEA"/>
    <w:rsid w:val="0079545C"/>
    <w:rsid w:val="007A6B42"/>
    <w:rsid w:val="007B2356"/>
    <w:rsid w:val="007B739E"/>
    <w:rsid w:val="007C5E9D"/>
    <w:rsid w:val="00803848"/>
    <w:rsid w:val="008178F0"/>
    <w:rsid w:val="00821478"/>
    <w:rsid w:val="00832524"/>
    <w:rsid w:val="008A152E"/>
    <w:rsid w:val="008F14A1"/>
    <w:rsid w:val="00916CCD"/>
    <w:rsid w:val="00921924"/>
    <w:rsid w:val="00927385"/>
    <w:rsid w:val="00931D86"/>
    <w:rsid w:val="00935262"/>
    <w:rsid w:val="00963C12"/>
    <w:rsid w:val="0098415E"/>
    <w:rsid w:val="00984E79"/>
    <w:rsid w:val="00992075"/>
    <w:rsid w:val="009A5DA5"/>
    <w:rsid w:val="009B02A3"/>
    <w:rsid w:val="009B26A4"/>
    <w:rsid w:val="009D069C"/>
    <w:rsid w:val="009D2CEB"/>
    <w:rsid w:val="00A06DE9"/>
    <w:rsid w:val="00A16923"/>
    <w:rsid w:val="00A34F38"/>
    <w:rsid w:val="00A4065C"/>
    <w:rsid w:val="00A90906"/>
    <w:rsid w:val="00AC675E"/>
    <w:rsid w:val="00AF0396"/>
    <w:rsid w:val="00B43755"/>
    <w:rsid w:val="00B707B7"/>
    <w:rsid w:val="00B847FB"/>
    <w:rsid w:val="00B85DFD"/>
    <w:rsid w:val="00BD7B02"/>
    <w:rsid w:val="00BE63D5"/>
    <w:rsid w:val="00BF27BA"/>
    <w:rsid w:val="00C11614"/>
    <w:rsid w:val="00C346F3"/>
    <w:rsid w:val="00C369F9"/>
    <w:rsid w:val="00C3705E"/>
    <w:rsid w:val="00C45F13"/>
    <w:rsid w:val="00C60459"/>
    <w:rsid w:val="00C620CB"/>
    <w:rsid w:val="00C637A2"/>
    <w:rsid w:val="00C767E8"/>
    <w:rsid w:val="00C83D64"/>
    <w:rsid w:val="00C87DC4"/>
    <w:rsid w:val="00CE11EF"/>
    <w:rsid w:val="00CE5F9F"/>
    <w:rsid w:val="00D111FA"/>
    <w:rsid w:val="00D21EA3"/>
    <w:rsid w:val="00D252E0"/>
    <w:rsid w:val="00D42C3A"/>
    <w:rsid w:val="00D45228"/>
    <w:rsid w:val="00D51DF9"/>
    <w:rsid w:val="00D73C04"/>
    <w:rsid w:val="00D875D4"/>
    <w:rsid w:val="00DB1A85"/>
    <w:rsid w:val="00DD5403"/>
    <w:rsid w:val="00DE0CCB"/>
    <w:rsid w:val="00E13B34"/>
    <w:rsid w:val="00E23A5B"/>
    <w:rsid w:val="00E27414"/>
    <w:rsid w:val="00EE112B"/>
    <w:rsid w:val="00EF694E"/>
    <w:rsid w:val="00F269ED"/>
    <w:rsid w:val="00F27FB8"/>
    <w:rsid w:val="00F42563"/>
    <w:rsid w:val="00F50987"/>
    <w:rsid w:val="00F52391"/>
    <w:rsid w:val="00F616B9"/>
    <w:rsid w:val="00F81190"/>
    <w:rsid w:val="00FB43C2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B230E-1793-4062-8BA3-88278A9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7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9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4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12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73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36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3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263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067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526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Riess</dc:creator>
  <cp:lastModifiedBy>Kylie Malloy</cp:lastModifiedBy>
  <cp:revision>2</cp:revision>
  <cp:lastPrinted>2019-02-14T21:47:00Z</cp:lastPrinted>
  <dcterms:created xsi:type="dcterms:W3CDTF">2019-06-04T18:50:00Z</dcterms:created>
  <dcterms:modified xsi:type="dcterms:W3CDTF">2019-06-04T18:50:00Z</dcterms:modified>
</cp:coreProperties>
</file>