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496FE8" w:rsidTr="00496FE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Pittsburgh</w:t>
            </w:r>
          </w:p>
        </w:tc>
      </w:tr>
      <w:tr w:rsidR="00496FE8" w:rsidTr="00496FE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CH3019</w:t>
            </w:r>
          </w:p>
        </w:tc>
      </w:tr>
      <w:tr w:rsidR="00496FE8" w:rsidTr="00496FE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Pittsburgh, PA</w:t>
            </w:r>
          </w:p>
        </w:tc>
      </w:tr>
      <w:tr w:rsidR="00496FE8" w:rsidTr="00496FE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Small (Less than 100)</w:t>
            </w:r>
          </w:p>
        </w:tc>
      </w:tr>
      <w:tr w:rsidR="00496FE8" w:rsidTr="00496FE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Denise Galloni</w:t>
            </w:r>
          </w:p>
        </w:tc>
      </w:tr>
      <w:tr w:rsidR="00496FE8" w:rsidTr="00496FE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hyperlink r:id="rId4" w:history="1">
              <w:r>
                <w:rPr>
                  <w:rStyle w:val="Hyperlink"/>
                  <w:rFonts w:ascii="Tahoma" w:eastAsia="Times New Roman" w:hAnsi="Tahoma" w:cs="Tahoma"/>
                  <w:sz w:val="18"/>
                  <w:szCs w:val="18"/>
                </w:rPr>
                <w:t>gdeniseann@yahoo.com</w:t>
              </w:r>
            </w:hyperlink>
          </w:p>
        </w:tc>
      </w:tr>
      <w:tr w:rsidR="00496FE8" w:rsidTr="00496FE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(412) - 715 - 3050</w:t>
            </w:r>
          </w:p>
        </w:tc>
      </w:tr>
      <w:tr w:rsidR="00496FE8" w:rsidTr="00496FE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President</w:t>
            </w:r>
          </w:p>
        </w:tc>
      </w:tr>
      <w:tr w:rsidR="00496FE8" w:rsidTr="00496FE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hyperlink r:id="rId5" w:history="1">
              <w:r>
                <w:rPr>
                  <w:rStyle w:val="Hyperlink"/>
                  <w:rFonts w:ascii="Tahoma" w:eastAsia="Times New Roman" w:hAnsi="Tahoma" w:cs="Tahoma"/>
                  <w:sz w:val="18"/>
                  <w:szCs w:val="18"/>
                </w:rPr>
                <w:t>http://tdpittsburgh.org</w:t>
              </w:r>
            </w:hyperlink>
          </w:p>
        </w:tc>
      </w:tr>
      <w:tr w:rsidR="00496FE8" w:rsidTr="00496FE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Financial Audit Through Universities</w:t>
            </w:r>
          </w:p>
        </w:tc>
      </w:tr>
      <w:tr w:rsidR="00496FE8" w:rsidTr="00496FE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 xml:space="preserve">Last year our chapter needed to do a financial audit of our records. We reached out to a local university MBA program. The grad students in this program went through all of our receipts, bank records, credit card statements, etc. Under the supervision of their professor who is an accountant, they did a review and a presentation of their findings to our board. </w:t>
            </w:r>
          </w:p>
        </w:tc>
      </w:tr>
      <w:tr w:rsidR="00496FE8" w:rsidTr="00496FE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We needed to have someone go through our records from outside the chapter and review and give suggestions. The students were excited they were able to get "real world" experience, and we were excited that we did not have to pay to have an accountant do this for us. It was a win win for all.</w:t>
            </w:r>
          </w:p>
        </w:tc>
      </w:tr>
      <w:tr w:rsidR="00496FE8" w:rsidTr="00496FE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 xml:space="preserve">Our chapter has gone through a rebuilding process over the past few years. The mission of our chapter is to let people know we are still active and increase membership. </w:t>
            </w:r>
          </w:p>
        </w:tc>
      </w:tr>
      <w:tr w:rsidR="00496FE8" w:rsidTr="00496FE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This aligns with our chapter's mission by keeping our chapter financially sound. Being a small chapter we inherited a lot of debt from previous leaders. This audit showed us what money was being spent on, how to report our expenses and how to improve and be financially sound.</w:t>
            </w:r>
          </w:p>
        </w:tc>
      </w:tr>
      <w:tr w:rsidR="00496FE8" w:rsidTr="00496FE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 xml:space="preserve">The MBA students received experience they would not have received just through classwork. This was a learning experience for them. This was our first initiative to involve the community and increase our exposure to other talent development professionals. </w:t>
            </w:r>
          </w:p>
        </w:tc>
      </w:tr>
      <w:tr w:rsidR="00496FE8" w:rsidTr="00496FE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The university has benefited because we were so pleased with the results we are going to continue this practice every year. The chapter benefited because we had a very in depth audit performed by someone outside the chapter and supervised by an accountant.</w:t>
            </w:r>
          </w:p>
        </w:tc>
      </w:tr>
      <w:tr w:rsidR="00496FE8" w:rsidTr="00496FE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 xml:space="preserve">The only resources used were on the university side. Their students did this on their free time along with regular classwork. The presentation was also done at the university by the students and others in the program were encouraged to attend. </w:t>
            </w:r>
          </w:p>
        </w:tc>
      </w:tr>
      <w:tr w:rsidR="00496FE8" w:rsidTr="00496FE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lastRenderedPageBreak/>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 xml:space="preserve">We were able to take the feedback given and use this to improve our recordkeeping and become more financially sound as a chapter. </w:t>
            </w:r>
          </w:p>
        </w:tc>
      </w:tr>
      <w:tr w:rsidR="00496FE8" w:rsidTr="00496FE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What were the Outcomes: (Please include hard data regarding financial gains, membership increases, target audience satisfaction levels, publicity 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This initiative was explained and results given during our annual chapter meeting so our members saw the involvement with the local university. As a chapter our recordkeeping was reviewed, and we were advised how to improve our balance sheets and income for the chapter.</w:t>
            </w:r>
          </w:p>
        </w:tc>
      </w:tr>
      <w:tr w:rsidR="00496FE8" w:rsidTr="00496FE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Lessons learned were of course the bookkeeping aspect. Also for chapters that do not have a lot of money to spend for an independent audit, this is an excellent solution.</w:t>
            </w:r>
          </w:p>
        </w:tc>
      </w:tr>
      <w:tr w:rsidR="00496FE8" w:rsidTr="00496FE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Please list the specific ATD chapter resources that helped guide you in the process of completing this best 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The policy of having an independent audit every three years.</w:t>
            </w:r>
          </w:p>
        </w:tc>
      </w:tr>
      <w:tr w:rsidR="00496FE8" w:rsidTr="00496FE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Saw or heard of SOS on an area call with my NAC</w:t>
            </w:r>
          </w:p>
        </w:tc>
      </w:tr>
      <w:tr w:rsidR="00496FE8" w:rsidTr="00496FE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Style w:val="Strong"/>
                <w:rFonts w:ascii="Tahoma" w:eastAsia="Times New Roman"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eastAsia="Times New Roman" w:hAnsi="Tahoma" w:cs="Tahoma"/>
                  <w:b/>
                  <w:bCs/>
                  <w:sz w:val="18"/>
                  <w:szCs w:val="18"/>
                </w:rPr>
                <w:t>td.org/alc</w:t>
              </w:r>
            </w:hyperlink>
            <w:r>
              <w:rPr>
                <w:rStyle w:val="Strong"/>
                <w:rFonts w:ascii="Tahoma" w:eastAsia="Times New Roman" w:hAnsi="Tahoma" w:cs="Tahoma"/>
                <w:sz w:val="18"/>
                <w:szCs w:val="18"/>
              </w:rPr>
              <w:t>. Selected session facilitators receive complimentary registration.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96FE8" w:rsidRDefault="00496FE8">
            <w:pPr>
              <w:rPr>
                <w:rFonts w:ascii="Tahoma" w:eastAsia="Times New Roman" w:hAnsi="Tahoma" w:cs="Tahoma"/>
                <w:sz w:val="18"/>
                <w:szCs w:val="18"/>
              </w:rPr>
            </w:pPr>
            <w:r>
              <w:rPr>
                <w:rFonts w:ascii="Tahoma" w:eastAsia="Times New Roman" w:hAnsi="Tahoma" w:cs="Tahoma"/>
                <w:sz w:val="18"/>
                <w:szCs w:val="18"/>
              </w:rPr>
              <w:t>Yes</w:t>
            </w:r>
          </w:p>
        </w:tc>
      </w:tr>
    </w:tbl>
    <w:p w:rsidR="009E6AA6" w:rsidRPr="00496FE8" w:rsidRDefault="00496FE8">
      <w:pPr>
        <w:rPr>
          <w:rFonts w:ascii="Tahoma" w:eastAsia="Times New Roman" w:hAnsi="Tahoma" w:cs="Tahoma"/>
          <w:sz w:val="18"/>
          <w:szCs w:val="18"/>
        </w:rPr>
      </w:pP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b/>
          <w:bCs/>
          <w:vanish/>
          <w:sz w:val="18"/>
          <w:szCs w:val="18"/>
        </w:rPr>
        <w:t xml:space="preserve">Powered by </w:t>
      </w:r>
      <w:hyperlink r:id="rId7" w:history="1">
        <w:r>
          <w:rPr>
            <w:rStyle w:val="Hyperlink"/>
            <w:rFonts w:ascii="Tahoma" w:eastAsia="Times New Roman" w:hAnsi="Tahoma" w:cs="Tahoma"/>
            <w:b/>
            <w:bCs/>
            <w:vanish/>
            <w:sz w:val="18"/>
            <w:szCs w:val="18"/>
          </w:rPr>
          <w:t>MachForm</w:t>
        </w:r>
      </w:hyperlink>
      <w:bookmarkStart w:id="0" w:name="_GoBack"/>
      <w:bookmarkEnd w:id="0"/>
    </w:p>
    <w:sectPr w:rsidR="009E6AA6" w:rsidRPr="00496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E8"/>
    <w:rsid w:val="00496FE8"/>
    <w:rsid w:val="009E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51E1"/>
  <w15:chartTrackingRefBased/>
  <w15:docId w15:val="{2EF9FB41-5EF8-4BC0-9085-8363DED5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6FE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6FE8"/>
    <w:rPr>
      <w:color w:val="0000FF"/>
      <w:u w:val="single"/>
    </w:rPr>
  </w:style>
  <w:style w:type="character" w:styleId="Strong">
    <w:name w:val="Strong"/>
    <w:basedOn w:val="DefaultParagraphFont"/>
    <w:uiPriority w:val="22"/>
    <w:qFormat/>
    <w:rsid w:val="00496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2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otification.td.org/track/click/30530608/www.appnitro.com?p=eyJzIjoiRmhwSFpWcGJhdGREdzNxRzJFSmNxR1lvazcwIiwidiI6MSwicCI6IntcInVcIjozMDUzMDYwOCxcInZcIjoxLFwidXJsXCI6XCJodHRwOlxcXC9cXFwvd3d3LmFwcG5pdHJvLmNvbVwiLFwiaWRcIjpcIjUyNzU1YjY4ZDdjMjQ4ZWFiODAzNDY2ZDg4MzliZWE1XCIsXCJ1cmxfaWRzXCI6W1wiNGQ2ZDRjODM2M2NmYTY4MzkzYjc1ZDBiMDdmOWY5N2YwOWRmZGUzMlwiXX0i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UEJvTy1tMVhJamI0ZmN1elJLRkdtVG9xM0JvIiwidiI6MSwicCI6IntcInVcIjozMDUzMDYwOCxcInZcIjoxLFwidXJsXCI6XCJodHRwOlxcXC9cXFwvdGQub3JnXFxcL2FsY1wiLFwiaWRcIjpcIjUyNzU1YjY4ZDdjMjQ4ZWFiODAzNDY2ZDg4MzliZWE1XCIsXCJ1cmxfaWRzXCI6W1wiNTYzOWQ5MmYyNjI4ZmQ3YjQ3YmRjNDRhNzYxY2IwMDliZWVkYzA3ZVwiXX0ifQ" TargetMode="External"/><Relationship Id="rId5" Type="http://schemas.openxmlformats.org/officeDocument/2006/relationships/hyperlink" Target="http://enotification.td.org/track/click/30530608/tdpittsburgh.org?p=eyJzIjoid2UxRE1IaXdkQXhBRERxbkZ4MHgzVzZrVVo4IiwidiI6MSwicCI6IntcInVcIjozMDUzMDYwOCxcInZcIjoxLFwidXJsXCI6XCJodHRwOlxcXC9cXFwvdGRwaXR0c2J1cmdoLm9yZ1wiLFwiaWRcIjpcIjUyNzU1YjY4ZDdjMjQ4ZWFiODAzNDY2ZDg4MzliZWE1XCIsXCJ1cmxfaWRzXCI6W1wiMmVkZDBjY2MxOGU5NWY4NTM1OTc2OGI1OGIyOGEzMmNjNGNhMGIxYVwiXX0ifQ" TargetMode="External"/><Relationship Id="rId4" Type="http://schemas.openxmlformats.org/officeDocument/2006/relationships/hyperlink" Target="mailto:gdeniseann@yahoo.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Frankel</dc:creator>
  <cp:keywords/>
  <dc:description/>
  <cp:lastModifiedBy>David Frankel</cp:lastModifiedBy>
  <cp:revision>1</cp:revision>
  <dcterms:created xsi:type="dcterms:W3CDTF">2016-07-22T16:07:00Z</dcterms:created>
  <dcterms:modified xsi:type="dcterms:W3CDTF">2016-07-22T16:08:00Z</dcterms:modified>
</cp:coreProperties>
</file>